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7D97A" w14:textId="77777777" w:rsidR="00795146" w:rsidRDefault="00795146" w:rsidP="00FA0BA8">
      <w:pPr>
        <w:jc w:val="center"/>
        <w:rPr>
          <w:sz w:val="72"/>
          <w:szCs w:val="72"/>
        </w:rPr>
      </w:pPr>
    </w:p>
    <w:p w14:paraId="27CC073F" w14:textId="68D0AE2C" w:rsidR="00FA0BA8" w:rsidRDefault="006452CB" w:rsidP="00FA0BA8">
      <w:pPr>
        <w:jc w:val="center"/>
        <w:rPr>
          <w:sz w:val="72"/>
          <w:szCs w:val="72"/>
        </w:rPr>
      </w:pPr>
      <w:r>
        <w:rPr>
          <w:noProof/>
          <w:lang w:val="en-US" w:eastAsia="en-US"/>
        </w:rPr>
        <w:drawing>
          <wp:inline distT="0" distB="0" distL="0" distR="0" wp14:anchorId="28B6CECA" wp14:editId="05F3601E">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5D1DC14" w14:textId="14A58360" w:rsidR="00D35169" w:rsidRPr="00D35169" w:rsidRDefault="00D35169" w:rsidP="00FA0BA8">
      <w:pPr>
        <w:jc w:val="center"/>
        <w:rPr>
          <w:rFonts w:ascii="Chalkduster" w:hAnsi="Chalkduster"/>
          <w:color w:val="17365D" w:themeColor="text2" w:themeShade="BF"/>
          <w:u w:val="single"/>
        </w:rPr>
      </w:pPr>
      <w:r>
        <w:rPr>
          <w:rFonts w:ascii="Helvetica" w:hAnsi="Helvetica" w:cs="Helvetica"/>
          <w:noProof/>
          <w:sz w:val="32"/>
          <w:szCs w:val="32"/>
          <w:lang w:val="en-US" w:eastAsia="en-US"/>
        </w:rPr>
        <w:drawing>
          <wp:inline distT="0" distB="0" distL="0" distR="0" wp14:anchorId="5A50CC94" wp14:editId="6F01018D">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bl>
      <w:tblPr>
        <w:tblW w:w="12719" w:type="dxa"/>
        <w:jc w:val="center"/>
        <w:tblCellMar>
          <w:left w:w="0" w:type="dxa"/>
          <w:right w:w="0" w:type="dxa"/>
        </w:tblCellMar>
        <w:tblLook w:val="04A0" w:firstRow="1" w:lastRow="0" w:firstColumn="1" w:lastColumn="0" w:noHBand="0" w:noVBand="1"/>
      </w:tblPr>
      <w:tblGrid>
        <w:gridCol w:w="13032"/>
      </w:tblGrid>
      <w:tr w:rsidR="006B3192" w14:paraId="0C1263FE" w14:textId="77777777" w:rsidTr="00F26E29">
        <w:trPr>
          <w:trHeight w:val="11575"/>
          <w:jc w:val="center"/>
        </w:trPr>
        <w:tc>
          <w:tcPr>
            <w:tcW w:w="12719" w:type="dxa"/>
            <w:shd w:val="clear" w:color="auto" w:fill="FFFFFF"/>
            <w:tcMar>
              <w:top w:w="150" w:type="dxa"/>
              <w:left w:w="150" w:type="dxa"/>
              <w:bottom w:w="150" w:type="dxa"/>
              <w:right w:w="150" w:type="dxa"/>
            </w:tcMar>
            <w:hideMark/>
          </w:tcPr>
          <w:p w14:paraId="35BB07D2" w14:textId="4499DCFB" w:rsidR="00F62882" w:rsidRPr="00383BB4" w:rsidRDefault="00486AAF" w:rsidP="00486AAF">
            <w:pPr>
              <w:ind w:left="963" w:firstLine="396"/>
              <w:rPr>
                <w:rFonts w:ascii="Arial Rounded MT Bold" w:hAnsi="Arial Rounded MT Bold"/>
                <w:color w:val="17365D" w:themeColor="text2" w:themeShade="BF"/>
                <w:sz w:val="56"/>
                <w:szCs w:val="56"/>
              </w:rPr>
            </w:pPr>
            <w:r>
              <w:rPr>
                <w:rFonts w:ascii="Arial Rounded MT Bold" w:hAnsi="Arial Rounded MT Bold"/>
                <w:color w:val="17365D" w:themeColor="text2" w:themeShade="BF"/>
                <w:sz w:val="56"/>
                <w:szCs w:val="56"/>
              </w:rPr>
              <w:t xml:space="preserve">              </w:t>
            </w:r>
            <w:r w:rsidR="00F62882" w:rsidRPr="00383BB4">
              <w:rPr>
                <w:rFonts w:ascii="Arial Rounded MT Bold" w:hAnsi="Arial Rounded MT Bold"/>
                <w:color w:val="17365D" w:themeColor="text2" w:themeShade="BF"/>
                <w:sz w:val="56"/>
                <w:szCs w:val="56"/>
              </w:rPr>
              <w:t>WEEKLY NEWSBRIEF</w:t>
            </w:r>
          </w:p>
          <w:p w14:paraId="6327DA5B" w14:textId="5DBF566F" w:rsidR="00F62882" w:rsidRPr="00383BB4" w:rsidRDefault="00486AAF" w:rsidP="00486AAF">
            <w:pPr>
              <w:ind w:left="963" w:firstLine="396"/>
              <w:rPr>
                <w:rFonts w:ascii="Arial Rounded MT Bold" w:hAnsi="Arial Rounded MT Bold"/>
                <w:color w:val="17365D" w:themeColor="text2" w:themeShade="BF"/>
                <w:sz w:val="56"/>
                <w:szCs w:val="56"/>
              </w:rPr>
            </w:pPr>
            <w:r>
              <w:rPr>
                <w:rFonts w:ascii="Arial Rounded MT Bold" w:hAnsi="Arial Rounded MT Bold"/>
                <w:color w:val="17365D" w:themeColor="text2" w:themeShade="BF"/>
                <w:sz w:val="56"/>
                <w:szCs w:val="56"/>
              </w:rPr>
              <w:t xml:space="preserve">       </w:t>
            </w:r>
            <w:r w:rsidR="00F62882">
              <w:rPr>
                <w:rFonts w:ascii="Arial Rounded MT Bold" w:hAnsi="Arial Rounded MT Bold"/>
                <w:color w:val="17365D" w:themeColor="text2" w:themeShade="BF"/>
                <w:sz w:val="56"/>
                <w:szCs w:val="56"/>
              </w:rPr>
              <w:t>BULLETIN</w:t>
            </w:r>
            <w:r w:rsidR="00F62882" w:rsidRPr="00383BB4">
              <w:rPr>
                <w:rFonts w:ascii="Arial Rounded MT Bold" w:hAnsi="Arial Rounded MT Bold"/>
                <w:color w:val="17365D" w:themeColor="text2" w:themeShade="BF"/>
                <w:sz w:val="56"/>
                <w:szCs w:val="56"/>
              </w:rPr>
              <w:t xml:space="preserve"> HEBDOMODAIRE</w:t>
            </w:r>
          </w:p>
          <w:p w14:paraId="53A38E60" w14:textId="77777777" w:rsidR="00486AAF" w:rsidRDefault="00486AAF" w:rsidP="00486AAF">
            <w:pPr>
              <w:ind w:left="963" w:firstLine="396"/>
              <w:rPr>
                <w:rFonts w:ascii="Chalkduster" w:hAnsi="Chalkduster"/>
                <w:b/>
                <w:color w:val="00B050"/>
                <w:sz w:val="28"/>
                <w:szCs w:val="28"/>
              </w:rPr>
            </w:pPr>
          </w:p>
          <w:p w14:paraId="0AF0B173" w14:textId="1063C495" w:rsidR="00F62882" w:rsidRPr="00CD4FA8" w:rsidRDefault="00486AAF" w:rsidP="00486AAF">
            <w:pPr>
              <w:ind w:left="963" w:firstLine="396"/>
              <w:rPr>
                <w:rFonts w:ascii="Chalkduster" w:hAnsi="Chalkduster"/>
                <w:b/>
                <w:color w:val="00B050"/>
                <w:sz w:val="28"/>
                <w:szCs w:val="28"/>
              </w:rPr>
            </w:pPr>
            <w:r>
              <w:rPr>
                <w:rFonts w:ascii="Chalkduster" w:hAnsi="Chalkduster"/>
                <w:b/>
                <w:color w:val="00B050"/>
                <w:sz w:val="28"/>
                <w:szCs w:val="28"/>
              </w:rPr>
              <w:t xml:space="preserve">             </w:t>
            </w:r>
            <w:r w:rsidR="002003D9">
              <w:rPr>
                <w:rFonts w:ascii="Chalkduster" w:hAnsi="Chalkduster"/>
                <w:b/>
                <w:color w:val="00B050"/>
                <w:sz w:val="28"/>
                <w:szCs w:val="28"/>
              </w:rPr>
              <w:t>October 4</w:t>
            </w:r>
            <w:r w:rsidR="00F859A5">
              <w:rPr>
                <w:rFonts w:ascii="Chalkduster" w:hAnsi="Chalkduster"/>
                <w:b/>
                <w:color w:val="00B050"/>
                <w:sz w:val="28"/>
                <w:szCs w:val="28"/>
              </w:rPr>
              <w:t>, 2017</w:t>
            </w:r>
            <w:r w:rsidR="00F62882" w:rsidRPr="00CD4FA8">
              <w:rPr>
                <w:rFonts w:ascii="Chalkduster" w:hAnsi="Chalkduster"/>
                <w:b/>
                <w:color w:val="00B050"/>
                <w:sz w:val="28"/>
                <w:szCs w:val="28"/>
              </w:rPr>
              <w:t xml:space="preserve"> ** le </w:t>
            </w:r>
            <w:r w:rsidR="002003D9">
              <w:rPr>
                <w:rFonts w:ascii="Chalkduster" w:hAnsi="Chalkduster"/>
                <w:b/>
                <w:color w:val="00B050"/>
                <w:sz w:val="28"/>
                <w:szCs w:val="28"/>
              </w:rPr>
              <w:t xml:space="preserve">4 </w:t>
            </w:r>
            <w:proofErr w:type="spellStart"/>
            <w:r w:rsidR="002003D9">
              <w:rPr>
                <w:rFonts w:ascii="Chalkduster" w:hAnsi="Chalkduster"/>
                <w:b/>
                <w:color w:val="00B050"/>
                <w:sz w:val="28"/>
                <w:szCs w:val="28"/>
              </w:rPr>
              <w:t>Octobre</w:t>
            </w:r>
            <w:proofErr w:type="spellEnd"/>
            <w:r w:rsidR="00F62882" w:rsidRPr="00CD4FA8">
              <w:rPr>
                <w:rFonts w:ascii="Chalkduster" w:hAnsi="Chalkduster"/>
                <w:b/>
                <w:color w:val="00B050"/>
                <w:sz w:val="28"/>
                <w:szCs w:val="28"/>
              </w:rPr>
              <w:t xml:space="preserve"> 2017</w:t>
            </w:r>
          </w:p>
          <w:p w14:paraId="3A9BDDB9" w14:textId="77777777" w:rsidR="00F62882" w:rsidRDefault="00F62882" w:rsidP="002003D9">
            <w:pPr>
              <w:pStyle w:val="Heading3"/>
              <w:ind w:left="963" w:firstLine="396"/>
              <w:rPr>
                <w:rFonts w:ascii="Arial" w:eastAsia="Times New Roman" w:hAnsi="Arial" w:cs="Arial"/>
                <w:color w:val="000000"/>
              </w:rPr>
            </w:pPr>
          </w:p>
          <w:p w14:paraId="6D630131" w14:textId="759FE5E3" w:rsidR="003B7D2D" w:rsidRDefault="003B7D2D" w:rsidP="002003D9">
            <w:pPr>
              <w:pStyle w:val="Heading3"/>
              <w:ind w:left="963" w:firstLine="396"/>
              <w:jc w:val="center"/>
              <w:rPr>
                <w:rFonts w:ascii="Arial" w:eastAsia="Times New Roman" w:hAnsi="Arial" w:cs="Arial"/>
                <w:color w:val="000000"/>
              </w:rPr>
            </w:pPr>
            <w:r w:rsidRPr="00F07735">
              <w:rPr>
                <w:rFonts w:ascii="Arial" w:eastAsia="Times New Roman" w:hAnsi="Arial" w:cs="Arial"/>
                <w:noProof/>
                <w:color w:val="000000"/>
              </w:rPr>
              <w:drawing>
                <wp:inline distT="0" distB="0" distL="0" distR="0" wp14:anchorId="1243208A" wp14:editId="103481D6">
                  <wp:extent cx="6303645" cy="1886373"/>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88512" cy="1911770"/>
                          </a:xfrm>
                          <a:prstGeom prst="rect">
                            <a:avLst/>
                          </a:prstGeom>
                        </pic:spPr>
                      </pic:pic>
                    </a:graphicData>
                  </a:graphic>
                </wp:inline>
              </w:drawing>
            </w:r>
          </w:p>
          <w:p w14:paraId="7FED489D" w14:textId="77777777" w:rsidR="00350DB5" w:rsidRDefault="00350DB5" w:rsidP="002003D9">
            <w:pPr>
              <w:pStyle w:val="Heading3"/>
              <w:ind w:left="963" w:firstLine="396"/>
              <w:jc w:val="center"/>
              <w:rPr>
                <w:rFonts w:ascii="Arial" w:eastAsia="Times New Roman" w:hAnsi="Arial" w:cs="Arial"/>
                <w:color w:val="000000"/>
              </w:rPr>
            </w:pPr>
          </w:p>
          <w:p w14:paraId="0A31953D" w14:textId="77777777" w:rsidR="003B7D2D" w:rsidRDefault="003B7D2D" w:rsidP="002003D9">
            <w:pPr>
              <w:pStyle w:val="Heading3"/>
              <w:ind w:left="963" w:firstLine="396"/>
              <w:rPr>
                <w:rFonts w:ascii="Arial" w:eastAsia="Times New Roman" w:hAnsi="Arial" w:cs="Arial"/>
                <w:color w:val="000000"/>
              </w:rPr>
            </w:pPr>
          </w:p>
          <w:p w14:paraId="695FCD4B" w14:textId="77777777" w:rsidR="003B7D2D" w:rsidRDefault="003B7D2D" w:rsidP="002003D9">
            <w:pPr>
              <w:pStyle w:val="Heading3"/>
              <w:ind w:left="963" w:firstLine="396"/>
              <w:rPr>
                <w:rFonts w:ascii="Arial" w:eastAsia="Times New Roman" w:hAnsi="Arial" w:cs="Arial"/>
                <w:color w:val="000000"/>
              </w:rPr>
            </w:pPr>
          </w:p>
          <w:p w14:paraId="3ADCBB79" w14:textId="237883E9" w:rsidR="003B7D2D" w:rsidRDefault="00350DB5" w:rsidP="002003D9">
            <w:pPr>
              <w:pStyle w:val="Heading3"/>
              <w:ind w:left="963" w:firstLine="396"/>
              <w:rPr>
                <w:rFonts w:ascii="Arial" w:eastAsia="Times New Roman" w:hAnsi="Arial" w:cs="Arial"/>
                <w:color w:val="000000"/>
              </w:rPr>
            </w:pPr>
            <w:r>
              <w:rPr>
                <w:rFonts w:ascii="Arial" w:eastAsia="Times New Roman" w:hAnsi="Arial" w:cs="Arial"/>
                <w:color w:val="000000"/>
              </w:rPr>
              <w:t xml:space="preserve">                              </w:t>
            </w:r>
            <w:r w:rsidR="003B7D2D">
              <w:rPr>
                <w:rFonts w:ascii="Helvetica" w:eastAsia="Times New Roman" w:hAnsi="Helvetica" w:cs="Helvetica"/>
                <w:noProof/>
                <w:sz w:val="21"/>
                <w:szCs w:val="21"/>
              </w:rPr>
              <w:drawing>
                <wp:inline distT="0" distB="0" distL="0" distR="0" wp14:anchorId="410C65C8" wp14:editId="64BB0FAD">
                  <wp:extent cx="3789468" cy="516763"/>
                  <wp:effectExtent l="0" t="0" r="0" b="0"/>
                  <wp:docPr id="26" name="Picture 26" descr="../KAVO%20Kerr%20logos/KaVoKerr_Logo_standard_4c.pd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VO%20Kerr%20logos/KaVoKerr_Logo_standard_4c.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1058" cy="522435"/>
                          </a:xfrm>
                          <a:prstGeom prst="rect">
                            <a:avLst/>
                          </a:prstGeom>
                          <a:noFill/>
                          <a:ln>
                            <a:noFill/>
                          </a:ln>
                        </pic:spPr>
                      </pic:pic>
                    </a:graphicData>
                  </a:graphic>
                </wp:inline>
              </w:drawing>
            </w:r>
          </w:p>
          <w:p w14:paraId="69153195" w14:textId="77777777" w:rsidR="003B7D2D" w:rsidRDefault="003B7D2D" w:rsidP="002003D9">
            <w:pPr>
              <w:pStyle w:val="Heading3"/>
              <w:ind w:left="963" w:firstLine="396"/>
              <w:rPr>
                <w:rFonts w:ascii="Arial" w:eastAsia="Times New Roman" w:hAnsi="Arial" w:cs="Arial"/>
                <w:color w:val="000000"/>
              </w:rPr>
            </w:pPr>
          </w:p>
          <w:p w14:paraId="1D74CDD9" w14:textId="77777777" w:rsidR="0077000D" w:rsidRDefault="0077000D" w:rsidP="002003D9">
            <w:pPr>
              <w:pStyle w:val="Heading3"/>
              <w:ind w:left="963" w:firstLine="396"/>
              <w:rPr>
                <w:rFonts w:ascii="Arial" w:eastAsia="Times New Roman" w:hAnsi="Arial" w:cs="Arial"/>
                <w:color w:val="000000"/>
              </w:rPr>
            </w:pPr>
          </w:p>
          <w:p w14:paraId="29AD4792" w14:textId="77777777" w:rsidR="008B2544" w:rsidRDefault="0077000D" w:rsidP="002003D9">
            <w:pPr>
              <w:ind w:left="963" w:right="635" w:firstLine="396"/>
              <w:jc w:val="center"/>
              <w:rPr>
                <w:rStyle w:val="Strong"/>
                <w:color w:val="FF0000"/>
              </w:rPr>
            </w:pPr>
            <w:r>
              <w:rPr>
                <w:rStyle w:val="Strong"/>
                <w:color w:val="FF0000"/>
              </w:rPr>
              <w:t xml:space="preserve">If you would like to </w:t>
            </w:r>
            <w:r w:rsidRPr="008B0EB6">
              <w:rPr>
                <w:rStyle w:val="Strong"/>
                <w:color w:val="3C52DD"/>
              </w:rPr>
              <w:t>SUBSCRIBE</w:t>
            </w:r>
            <w:r>
              <w:rPr>
                <w:rStyle w:val="Strong"/>
              </w:rPr>
              <w:t xml:space="preserve"> </w:t>
            </w:r>
            <w:r>
              <w:rPr>
                <w:rStyle w:val="Strong"/>
                <w:color w:val="FF0000"/>
              </w:rPr>
              <w:t xml:space="preserve">to the weekly CDAA </w:t>
            </w:r>
            <w:proofErr w:type="spellStart"/>
            <w:r>
              <w:rPr>
                <w:rStyle w:val="Strong"/>
                <w:color w:val="FF0000"/>
              </w:rPr>
              <w:t>Newsbrief</w:t>
            </w:r>
            <w:proofErr w:type="spellEnd"/>
            <w:r>
              <w:rPr>
                <w:rStyle w:val="Strong"/>
                <w:color w:val="FF0000"/>
              </w:rPr>
              <w:t xml:space="preserve"> ple</w:t>
            </w:r>
            <w:r w:rsidR="008B2544">
              <w:rPr>
                <w:rStyle w:val="Strong"/>
                <w:color w:val="FF0000"/>
              </w:rPr>
              <w:t xml:space="preserve">ase provide your name and email </w:t>
            </w:r>
            <w:r>
              <w:rPr>
                <w:rStyle w:val="Strong"/>
                <w:color w:val="FF0000"/>
              </w:rPr>
              <w:t xml:space="preserve">address to </w:t>
            </w:r>
            <w:hyperlink r:id="rId13" w:tgtFrame="_blank" w:history="1">
              <w:r>
                <w:rPr>
                  <w:rStyle w:val="Strong"/>
                  <w:color w:val="0000FF"/>
                </w:rPr>
                <w:t>info@cdaa.ca</w:t>
              </w:r>
            </w:hyperlink>
            <w:hyperlink r:id="rId14" w:history="1">
              <w:r>
                <w:rPr>
                  <w:rStyle w:val="Hyperlink"/>
                  <w:b/>
                  <w:bCs/>
                </w:rPr>
                <w:t>.</w:t>
              </w:r>
            </w:hyperlink>
            <w:r>
              <w:rPr>
                <w:rStyle w:val="Strong"/>
                <w:color w:val="FF0000"/>
              </w:rPr>
              <w:t xml:space="preserve">  If you would like to be </w:t>
            </w:r>
            <w:r w:rsidRPr="008B0EB6">
              <w:rPr>
                <w:rStyle w:val="Strong"/>
                <w:color w:val="3C52DD"/>
              </w:rPr>
              <w:t>REMOVED</w:t>
            </w:r>
            <w:r>
              <w:rPr>
                <w:rStyle w:val="Strong"/>
              </w:rPr>
              <w:t xml:space="preserve"> </w:t>
            </w:r>
            <w:r>
              <w:rPr>
                <w:rStyle w:val="Strong"/>
                <w:color w:val="FF0000"/>
              </w:rPr>
              <w:t xml:space="preserve">from the weekly CDAA </w:t>
            </w:r>
            <w:proofErr w:type="spellStart"/>
            <w:r>
              <w:rPr>
                <w:rStyle w:val="Strong"/>
                <w:color w:val="FF0000"/>
              </w:rPr>
              <w:t>Newsbrief</w:t>
            </w:r>
            <w:proofErr w:type="spellEnd"/>
            <w:r>
              <w:rPr>
                <w:rStyle w:val="Strong"/>
                <w:color w:val="FF0000"/>
              </w:rPr>
              <w:t xml:space="preserve"> distribution list, please provide your request, citing your name and email address to </w:t>
            </w:r>
            <w:hyperlink r:id="rId15" w:tgtFrame="_blank" w:history="1">
              <w:r>
                <w:rPr>
                  <w:rStyle w:val="Strong"/>
                  <w:color w:val="0000FF"/>
                </w:rPr>
                <w:t>info@cdaa.ca</w:t>
              </w:r>
            </w:hyperlink>
            <w:r>
              <w:rPr>
                <w:rStyle w:val="Strong"/>
                <w:color w:val="FF0000"/>
              </w:rPr>
              <w:t xml:space="preserve">. </w:t>
            </w:r>
          </w:p>
          <w:p w14:paraId="6AB0D8A9" w14:textId="779F8341" w:rsidR="0077000D" w:rsidRDefault="0077000D" w:rsidP="002003D9">
            <w:pPr>
              <w:ind w:left="963" w:right="635" w:firstLine="396"/>
              <w:jc w:val="center"/>
            </w:pPr>
            <w:r>
              <w:rPr>
                <w:rStyle w:val="Strong"/>
                <w:color w:val="FF0000"/>
              </w:rPr>
              <w:t xml:space="preserve">Si </w:t>
            </w:r>
            <w:proofErr w:type="spellStart"/>
            <w:r>
              <w:rPr>
                <w:rStyle w:val="Strong"/>
                <w:color w:val="FF0000"/>
              </w:rPr>
              <w:t>vous</w:t>
            </w:r>
            <w:proofErr w:type="spellEnd"/>
            <w:r>
              <w:rPr>
                <w:rStyle w:val="Strong"/>
                <w:color w:val="FF0000"/>
              </w:rPr>
              <w:t xml:space="preserve"> </w:t>
            </w:r>
            <w:proofErr w:type="spellStart"/>
            <w:r>
              <w:rPr>
                <w:rStyle w:val="Strong"/>
                <w:color w:val="FF0000"/>
              </w:rPr>
              <w:t>souhaitez</w:t>
            </w:r>
            <w:proofErr w:type="spellEnd"/>
            <w:r>
              <w:rPr>
                <w:rStyle w:val="Strong"/>
                <w:color w:val="FF0000"/>
              </w:rPr>
              <w:t xml:space="preserve"> </w:t>
            </w:r>
            <w:proofErr w:type="spellStart"/>
            <w:r>
              <w:rPr>
                <w:rStyle w:val="Strong"/>
                <w:color w:val="FF0000"/>
              </w:rPr>
              <w:t>vous</w:t>
            </w:r>
            <w:proofErr w:type="spellEnd"/>
            <w:r>
              <w:rPr>
                <w:rStyle w:val="Strong"/>
                <w:color w:val="FF0000"/>
              </w:rPr>
              <w:t xml:space="preserve"> </w:t>
            </w:r>
            <w:r w:rsidRPr="008B0EB6">
              <w:rPr>
                <w:rStyle w:val="Strong"/>
                <w:color w:val="3C52DD"/>
              </w:rPr>
              <w:t>INSCRIRE</w:t>
            </w:r>
            <w:r>
              <w:rPr>
                <w:rStyle w:val="Strong"/>
                <w:color w:val="000000"/>
              </w:rPr>
              <w:t xml:space="preserve"> </w:t>
            </w:r>
            <w:r>
              <w:rPr>
                <w:rStyle w:val="Strong"/>
                <w:color w:val="FF0000"/>
              </w:rPr>
              <w:t xml:space="preserve">au bulletin </w:t>
            </w:r>
            <w:proofErr w:type="spellStart"/>
            <w:r>
              <w:rPr>
                <w:rStyle w:val="Strong"/>
                <w:color w:val="FF0000"/>
              </w:rPr>
              <w:t>hebdomadaire</w:t>
            </w:r>
            <w:proofErr w:type="spellEnd"/>
            <w:r>
              <w:rPr>
                <w:rStyle w:val="Strong"/>
                <w:color w:val="FF0000"/>
              </w:rPr>
              <w:t xml:space="preserve"> de </w:t>
            </w:r>
            <w:proofErr w:type="spellStart"/>
            <w:r>
              <w:rPr>
                <w:rStyle w:val="Strong"/>
                <w:color w:val="FF0000"/>
              </w:rPr>
              <w:t>l’ACAD</w:t>
            </w:r>
            <w:proofErr w:type="spellEnd"/>
            <w:r>
              <w:rPr>
                <w:rStyle w:val="Strong"/>
                <w:color w:val="FF0000"/>
              </w:rPr>
              <w:t xml:space="preserve">, </w:t>
            </w:r>
            <w:proofErr w:type="spellStart"/>
            <w:r>
              <w:rPr>
                <w:rStyle w:val="Strong"/>
                <w:color w:val="FF0000"/>
              </w:rPr>
              <w:t>veuillez</w:t>
            </w:r>
            <w:proofErr w:type="spellEnd"/>
            <w:r>
              <w:rPr>
                <w:rStyle w:val="Strong"/>
                <w:color w:val="FF0000"/>
              </w:rPr>
              <w:t xml:space="preserve"> nous </w:t>
            </w:r>
            <w:proofErr w:type="spellStart"/>
            <w:r>
              <w:rPr>
                <w:rStyle w:val="Strong"/>
                <w:color w:val="FF0000"/>
              </w:rPr>
              <w:t>fournir</w:t>
            </w:r>
            <w:proofErr w:type="spellEnd"/>
            <w:r>
              <w:rPr>
                <w:rStyle w:val="Strong"/>
                <w:color w:val="FF0000"/>
              </w:rPr>
              <w:t xml:space="preserve"> </w:t>
            </w:r>
            <w:proofErr w:type="spellStart"/>
            <w:r>
              <w:rPr>
                <w:rStyle w:val="Strong"/>
                <w:color w:val="FF0000"/>
              </w:rPr>
              <w:t>votre</w:t>
            </w:r>
            <w:proofErr w:type="spellEnd"/>
            <w:r>
              <w:rPr>
                <w:rStyle w:val="Strong"/>
                <w:color w:val="FF0000"/>
              </w:rPr>
              <w:t xml:space="preserve"> </w:t>
            </w:r>
            <w:proofErr w:type="spellStart"/>
            <w:r>
              <w:rPr>
                <w:rStyle w:val="Strong"/>
                <w:color w:val="FF0000"/>
              </w:rPr>
              <w:t>adresse</w:t>
            </w:r>
            <w:proofErr w:type="spellEnd"/>
            <w:r>
              <w:rPr>
                <w:rStyle w:val="Strong"/>
                <w:color w:val="FF0000"/>
              </w:rPr>
              <w:t xml:space="preserve"> </w:t>
            </w:r>
            <w:proofErr w:type="spellStart"/>
            <w:r>
              <w:rPr>
                <w:rStyle w:val="Strong"/>
                <w:color w:val="FF0000"/>
              </w:rPr>
              <w:t>électronique</w:t>
            </w:r>
            <w:proofErr w:type="spellEnd"/>
            <w:r>
              <w:rPr>
                <w:rStyle w:val="Strong"/>
                <w:color w:val="FF0000"/>
              </w:rPr>
              <w:t xml:space="preserve"> à </w:t>
            </w:r>
            <w:hyperlink r:id="rId16" w:tgtFrame="_blank" w:history="1">
              <w:r>
                <w:rPr>
                  <w:rStyle w:val="Strong"/>
                  <w:color w:val="0000FF"/>
                </w:rPr>
                <w:t>info@cdaa.ca.</w:t>
              </w:r>
            </w:hyperlink>
            <w:r>
              <w:rPr>
                <w:rStyle w:val="Strong"/>
                <w:color w:val="FF0000"/>
              </w:rPr>
              <w:t xml:space="preserve"> Si </w:t>
            </w:r>
            <w:proofErr w:type="spellStart"/>
            <w:r>
              <w:rPr>
                <w:rStyle w:val="Strong"/>
                <w:color w:val="FF0000"/>
              </w:rPr>
              <w:t>vous</w:t>
            </w:r>
            <w:proofErr w:type="spellEnd"/>
            <w:r>
              <w:rPr>
                <w:rStyle w:val="Strong"/>
                <w:color w:val="FF0000"/>
              </w:rPr>
              <w:t xml:space="preserve"> </w:t>
            </w:r>
            <w:proofErr w:type="spellStart"/>
            <w:r>
              <w:rPr>
                <w:rStyle w:val="Strong"/>
                <w:color w:val="FF0000"/>
              </w:rPr>
              <w:t>souhaitez</w:t>
            </w:r>
            <w:proofErr w:type="spellEnd"/>
            <w:r>
              <w:rPr>
                <w:rStyle w:val="Strong"/>
                <w:color w:val="FF0000"/>
              </w:rPr>
              <w:t xml:space="preserve"> </w:t>
            </w:r>
            <w:proofErr w:type="spellStart"/>
            <w:r>
              <w:rPr>
                <w:rStyle w:val="Strong"/>
                <w:color w:val="FF0000"/>
              </w:rPr>
              <w:t>être</w:t>
            </w:r>
            <w:proofErr w:type="spellEnd"/>
            <w:r>
              <w:rPr>
                <w:rStyle w:val="Strong"/>
                <w:color w:val="FF0000"/>
              </w:rPr>
              <w:t xml:space="preserve"> </w:t>
            </w:r>
            <w:r w:rsidRPr="008B0EB6">
              <w:rPr>
                <w:rStyle w:val="Strong"/>
                <w:color w:val="3C52DD"/>
              </w:rPr>
              <w:t>RETIRE</w:t>
            </w:r>
            <w:r>
              <w:rPr>
                <w:rStyle w:val="Strong"/>
                <w:color w:val="FF0000"/>
              </w:rPr>
              <w:t xml:space="preserve"> de la </w:t>
            </w:r>
            <w:proofErr w:type="spellStart"/>
            <w:r>
              <w:rPr>
                <w:rStyle w:val="Strong"/>
                <w:color w:val="FF0000"/>
              </w:rPr>
              <w:t>liste</w:t>
            </w:r>
            <w:proofErr w:type="spellEnd"/>
            <w:r>
              <w:rPr>
                <w:rStyle w:val="Strong"/>
                <w:color w:val="FF0000"/>
              </w:rPr>
              <w:t xml:space="preserve"> de distribution au bulletin </w:t>
            </w:r>
            <w:proofErr w:type="spellStart"/>
            <w:r>
              <w:rPr>
                <w:rStyle w:val="Strong"/>
                <w:color w:val="FF0000"/>
              </w:rPr>
              <w:t>hebdomadaire</w:t>
            </w:r>
            <w:proofErr w:type="spellEnd"/>
            <w:r>
              <w:rPr>
                <w:rStyle w:val="Strong"/>
                <w:color w:val="FF0000"/>
              </w:rPr>
              <w:t xml:space="preserve"> de </w:t>
            </w:r>
            <w:proofErr w:type="spellStart"/>
            <w:r>
              <w:rPr>
                <w:rStyle w:val="Strong"/>
                <w:color w:val="FF0000"/>
              </w:rPr>
              <w:t>l’ACAD</w:t>
            </w:r>
            <w:proofErr w:type="spellEnd"/>
            <w:r>
              <w:rPr>
                <w:rStyle w:val="Strong"/>
                <w:color w:val="FF0000"/>
              </w:rPr>
              <w:t xml:space="preserve">, </w:t>
            </w:r>
            <w:proofErr w:type="spellStart"/>
            <w:r>
              <w:rPr>
                <w:rStyle w:val="Strong"/>
                <w:color w:val="FF0000"/>
              </w:rPr>
              <w:t>veuillez</w:t>
            </w:r>
            <w:proofErr w:type="spellEnd"/>
            <w:r>
              <w:rPr>
                <w:rStyle w:val="Strong"/>
                <w:color w:val="FF0000"/>
              </w:rPr>
              <w:t xml:space="preserve"> </w:t>
            </w:r>
            <w:proofErr w:type="spellStart"/>
            <w:r>
              <w:rPr>
                <w:rStyle w:val="Strong"/>
                <w:color w:val="FF0000"/>
              </w:rPr>
              <w:t>soumettre</w:t>
            </w:r>
            <w:proofErr w:type="spellEnd"/>
            <w:r>
              <w:rPr>
                <w:rStyle w:val="Strong"/>
                <w:color w:val="FF0000"/>
              </w:rPr>
              <w:t xml:space="preserve"> </w:t>
            </w:r>
            <w:proofErr w:type="spellStart"/>
            <w:r>
              <w:rPr>
                <w:rStyle w:val="Strong"/>
                <w:color w:val="FF0000"/>
              </w:rPr>
              <w:t>votre</w:t>
            </w:r>
            <w:proofErr w:type="spellEnd"/>
            <w:r>
              <w:rPr>
                <w:rStyle w:val="Strong"/>
                <w:color w:val="FF0000"/>
              </w:rPr>
              <w:t xml:space="preserve"> </w:t>
            </w:r>
            <w:proofErr w:type="spellStart"/>
            <w:r>
              <w:rPr>
                <w:rStyle w:val="Strong"/>
                <w:color w:val="FF0000"/>
              </w:rPr>
              <w:t>demande</w:t>
            </w:r>
            <w:proofErr w:type="spellEnd"/>
            <w:r>
              <w:rPr>
                <w:rStyle w:val="Strong"/>
                <w:color w:val="FF0000"/>
              </w:rPr>
              <w:t xml:space="preserve"> à </w:t>
            </w:r>
            <w:hyperlink r:id="rId17" w:tgtFrame="_blank" w:history="1">
              <w:r>
                <w:rPr>
                  <w:rStyle w:val="Strong"/>
                  <w:color w:val="0000FF"/>
                </w:rPr>
                <w:t>info@cdaa.ca</w:t>
              </w:r>
              <w:r>
                <w:rPr>
                  <w:rStyle w:val="Hyperlink"/>
                </w:rPr>
                <w:t xml:space="preserve"> </w:t>
              </w:r>
            </w:hyperlink>
            <w:r>
              <w:rPr>
                <w:rStyle w:val="Strong"/>
                <w:color w:val="FF0000"/>
              </w:rPr>
              <w:t xml:space="preserve">en </w:t>
            </w:r>
            <w:proofErr w:type="spellStart"/>
            <w:r>
              <w:rPr>
                <w:rStyle w:val="Strong"/>
                <w:color w:val="FF0000"/>
              </w:rPr>
              <w:t>indiquant</w:t>
            </w:r>
            <w:proofErr w:type="spellEnd"/>
            <w:r>
              <w:rPr>
                <w:rStyle w:val="Strong"/>
                <w:color w:val="FF0000"/>
              </w:rPr>
              <w:t xml:space="preserve"> </w:t>
            </w:r>
            <w:proofErr w:type="spellStart"/>
            <w:r>
              <w:rPr>
                <w:rStyle w:val="Strong"/>
                <w:color w:val="FF0000"/>
              </w:rPr>
              <w:t>votre</w:t>
            </w:r>
            <w:proofErr w:type="spellEnd"/>
            <w:r>
              <w:rPr>
                <w:rStyle w:val="Strong"/>
                <w:color w:val="FF0000"/>
              </w:rPr>
              <w:t xml:space="preserve"> nom et </w:t>
            </w:r>
            <w:proofErr w:type="spellStart"/>
            <w:r>
              <w:rPr>
                <w:rStyle w:val="Strong"/>
                <w:color w:val="FF0000"/>
              </w:rPr>
              <w:t>adresse</w:t>
            </w:r>
            <w:proofErr w:type="spellEnd"/>
            <w:r>
              <w:rPr>
                <w:rStyle w:val="Strong"/>
                <w:color w:val="FF0000"/>
              </w:rPr>
              <w:t xml:space="preserve"> </w:t>
            </w:r>
            <w:proofErr w:type="spellStart"/>
            <w:r>
              <w:rPr>
                <w:rStyle w:val="Strong"/>
                <w:color w:val="FF0000"/>
              </w:rPr>
              <w:t>électronique</w:t>
            </w:r>
            <w:proofErr w:type="spellEnd"/>
            <w:r>
              <w:rPr>
                <w:rStyle w:val="Strong"/>
                <w:color w:val="FF0000"/>
              </w:rPr>
              <w:t>.</w:t>
            </w:r>
          </w:p>
          <w:p w14:paraId="6D1C133E" w14:textId="77777777" w:rsidR="003B7D2D" w:rsidRDefault="003B7D2D" w:rsidP="002003D9">
            <w:pPr>
              <w:pStyle w:val="Heading3"/>
              <w:ind w:left="963" w:right="635" w:firstLine="396"/>
              <w:jc w:val="center"/>
              <w:rPr>
                <w:rFonts w:ascii="Arial" w:eastAsia="Times New Roman" w:hAnsi="Arial" w:cs="Arial"/>
                <w:color w:val="000000"/>
              </w:rPr>
            </w:pPr>
          </w:p>
          <w:p w14:paraId="2509BA60" w14:textId="77777777" w:rsidR="0077000D" w:rsidRDefault="00A42583" w:rsidP="002003D9">
            <w:pPr>
              <w:pStyle w:val="Heading3"/>
              <w:ind w:left="963" w:firstLine="396"/>
              <w:rPr>
                <w:rFonts w:ascii="Arial" w:eastAsia="Times New Roman" w:hAnsi="Arial" w:cs="Arial"/>
                <w:color w:val="000000"/>
                <w:sz w:val="32"/>
                <w:szCs w:val="32"/>
              </w:rPr>
            </w:pPr>
            <w:r>
              <w:rPr>
                <w:rFonts w:ascii="Arial" w:eastAsia="Times New Roman" w:hAnsi="Arial" w:cs="Arial"/>
                <w:color w:val="000000"/>
                <w:sz w:val="32"/>
                <w:szCs w:val="32"/>
              </w:rPr>
              <w:t xml:space="preserve"> </w:t>
            </w:r>
          </w:p>
          <w:p w14:paraId="62B676B5" w14:textId="77777777" w:rsidR="009F47C5" w:rsidRPr="00DD75D2" w:rsidRDefault="009F47C5" w:rsidP="002003D9">
            <w:pPr>
              <w:ind w:left="963" w:firstLine="396"/>
              <w:jc w:val="center"/>
              <w:rPr>
                <w:sz w:val="40"/>
                <w:szCs w:val="40"/>
              </w:rPr>
            </w:pPr>
          </w:p>
          <w:p w14:paraId="451BA394" w14:textId="44C7105D" w:rsidR="00F859A5" w:rsidRDefault="0077000D" w:rsidP="00486AAF">
            <w:pPr>
              <w:ind w:left="963" w:firstLine="396"/>
              <w:jc w:val="center"/>
              <w:rPr>
                <w:sz w:val="72"/>
                <w:szCs w:val="72"/>
              </w:rPr>
            </w:pPr>
            <w:r>
              <w:rPr>
                <w:noProof/>
                <w:lang w:val="en-US" w:eastAsia="en-US"/>
              </w:rPr>
              <w:drawing>
                <wp:inline distT="0" distB="0" distL="0" distR="0" wp14:anchorId="6CEB01CF" wp14:editId="0EB15CBF">
                  <wp:extent cx="4822402" cy="698500"/>
                  <wp:effectExtent l="76200" t="76200" r="156210" b="139700"/>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3CB91C2" w14:textId="77777777" w:rsidR="00486AAF" w:rsidRPr="00486AAF" w:rsidRDefault="00486AAF" w:rsidP="00486AAF">
            <w:pPr>
              <w:ind w:left="963" w:firstLine="396"/>
              <w:jc w:val="center"/>
              <w:rPr>
                <w:sz w:val="72"/>
                <w:szCs w:val="72"/>
              </w:rPr>
            </w:pPr>
          </w:p>
          <w:p w14:paraId="134C4577" w14:textId="505F30F8" w:rsidR="00A42583" w:rsidRPr="009A03DD" w:rsidRDefault="00A42583" w:rsidP="002003D9">
            <w:pPr>
              <w:pStyle w:val="Heading3"/>
              <w:ind w:left="963" w:firstLine="396"/>
              <w:rPr>
                <w:rFonts w:ascii="Arial" w:eastAsia="Times New Roman" w:hAnsi="Arial" w:cs="Arial"/>
                <w:color w:val="000000"/>
                <w:sz w:val="40"/>
                <w:szCs w:val="40"/>
              </w:rPr>
            </w:pPr>
            <w:r w:rsidRPr="009A03DD">
              <w:rPr>
                <w:rFonts w:ascii="Arial" w:eastAsia="Times New Roman" w:hAnsi="Arial" w:cs="Arial"/>
                <w:color w:val="000000"/>
                <w:sz w:val="40"/>
                <w:szCs w:val="40"/>
              </w:rPr>
              <w:t>Oral Health</w:t>
            </w:r>
          </w:p>
          <w:tbl>
            <w:tblPr>
              <w:tblW w:w="12732" w:type="dxa"/>
              <w:tblBorders>
                <w:left w:val="nil"/>
                <w:right w:val="nil"/>
              </w:tblBorders>
              <w:tblLook w:val="0000" w:firstRow="0" w:lastRow="0" w:firstColumn="0" w:lastColumn="0" w:noHBand="0" w:noVBand="0"/>
            </w:tblPr>
            <w:tblGrid>
              <w:gridCol w:w="12732"/>
            </w:tblGrid>
            <w:tr w:rsidR="00A42583" w14:paraId="5950E902" w14:textId="77777777" w:rsidTr="002003D9">
              <w:trPr>
                <w:trHeight w:val="321"/>
              </w:trPr>
              <w:tc>
                <w:tcPr>
                  <w:tcW w:w="12732" w:type="dxa"/>
                  <w:tcMar>
                    <w:bottom w:w="60" w:type="nil"/>
                  </w:tcMar>
                </w:tcPr>
                <w:p w14:paraId="66F8292F" w14:textId="51609AB4" w:rsidR="00A42583" w:rsidRDefault="00A42583" w:rsidP="002003D9">
                  <w:pPr>
                    <w:widowControl w:val="0"/>
                    <w:autoSpaceDE w:val="0"/>
                    <w:autoSpaceDN w:val="0"/>
                    <w:adjustRightInd w:val="0"/>
                    <w:ind w:left="963" w:firstLine="396"/>
                    <w:rPr>
                      <w:rFonts w:ascii="Times New Roman" w:hAnsi="Times New Roman" w:cs="Times New Roman"/>
                      <w:sz w:val="32"/>
                      <w:szCs w:val="32"/>
                      <w:lang w:val="en-US"/>
                    </w:rPr>
                  </w:pPr>
                </w:p>
              </w:tc>
            </w:tr>
          </w:tbl>
          <w:p w14:paraId="0084DF3C" w14:textId="77777777" w:rsidR="002003D9" w:rsidRPr="002003D9" w:rsidRDefault="002003D9" w:rsidP="002003D9">
            <w:pPr>
              <w:tabs>
                <w:tab w:val="left" w:pos="1020"/>
              </w:tabs>
              <w:ind w:left="963" w:firstLine="396"/>
              <w:rPr>
                <w:rFonts w:eastAsia="Times New Roman"/>
                <w:b/>
                <w:sz w:val="20"/>
                <w:szCs w:val="20"/>
              </w:rPr>
            </w:pPr>
            <w:r>
              <w:rPr>
                <w:rFonts w:eastAsia="Times New Roman"/>
                <w:sz w:val="20"/>
                <w:szCs w:val="20"/>
              </w:rPr>
              <w:tab/>
            </w:r>
          </w:p>
          <w:tbl>
            <w:tblPr>
              <w:tblW w:w="11600" w:type="dxa"/>
              <w:tblBorders>
                <w:top w:val="nil"/>
                <w:left w:val="nil"/>
                <w:right w:val="nil"/>
              </w:tblBorders>
              <w:tblLook w:val="0000" w:firstRow="0" w:lastRow="0" w:firstColumn="0" w:lastColumn="0" w:noHBand="0" w:noVBand="0"/>
            </w:tblPr>
            <w:tblGrid>
              <w:gridCol w:w="11600"/>
            </w:tblGrid>
            <w:tr w:rsidR="002003D9" w14:paraId="0CECAAD4" w14:textId="77777777">
              <w:tc>
                <w:tcPr>
                  <w:tcW w:w="11600" w:type="dxa"/>
                </w:tcPr>
                <w:p w14:paraId="0474B912" w14:textId="77777777" w:rsidR="002003D9" w:rsidRDefault="00AA0596" w:rsidP="002003D9">
                  <w:pPr>
                    <w:widowControl w:val="0"/>
                    <w:autoSpaceDE w:val="0"/>
                    <w:autoSpaceDN w:val="0"/>
                    <w:adjustRightInd w:val="0"/>
                    <w:ind w:left="1522" w:hanging="142"/>
                    <w:rPr>
                      <w:rFonts w:ascii="Helvetica Neue" w:hAnsi="Helvetica Neue" w:cs="Helvetica Neue"/>
                      <w:sz w:val="28"/>
                      <w:szCs w:val="28"/>
                      <w:lang w:val="en-US"/>
                    </w:rPr>
                  </w:pPr>
                  <w:hyperlink r:id="rId18" w:history="1">
                    <w:r w:rsidR="002003D9">
                      <w:rPr>
                        <w:rFonts w:ascii="Arial" w:hAnsi="Arial" w:cs="Arial"/>
                        <w:b/>
                        <w:bCs/>
                        <w:sz w:val="28"/>
                        <w:szCs w:val="28"/>
                        <w:lang w:val="en-US"/>
                      </w:rPr>
                      <w:t>Dentists see decay in kids' oral health program</w:t>
                    </w:r>
                  </w:hyperlink>
                </w:p>
              </w:tc>
            </w:tr>
            <w:tr w:rsidR="002003D9" w14:paraId="4BCA8C1B" w14:textId="77777777">
              <w:tblPrEx>
                <w:tblBorders>
                  <w:top w:val="none" w:sz="0" w:space="0" w:color="auto"/>
                </w:tblBorders>
              </w:tblPrEx>
              <w:tc>
                <w:tcPr>
                  <w:tcW w:w="11600" w:type="dxa"/>
                  <w:tcMar>
                    <w:bottom w:w="60" w:type="nil"/>
                  </w:tcMar>
                </w:tcPr>
                <w:p w14:paraId="6E624A55" w14:textId="77777777" w:rsidR="002003D9" w:rsidRDefault="002003D9" w:rsidP="002003D9">
                  <w:pPr>
                    <w:widowControl w:val="0"/>
                    <w:autoSpaceDE w:val="0"/>
                    <w:autoSpaceDN w:val="0"/>
                    <w:adjustRightInd w:val="0"/>
                    <w:ind w:left="1522" w:hanging="142"/>
                    <w:rPr>
                      <w:rFonts w:ascii="Helvetica Neue" w:hAnsi="Helvetica Neue" w:cs="Helvetica Neue"/>
                      <w:sz w:val="28"/>
                      <w:szCs w:val="28"/>
                      <w:lang w:val="en-US"/>
                    </w:rPr>
                  </w:pPr>
                  <w:r>
                    <w:rPr>
                      <w:rFonts w:ascii="Arial" w:hAnsi="Arial" w:cs="Arial"/>
                      <w:sz w:val="22"/>
                      <w:szCs w:val="22"/>
                      <w:lang w:val="en-US"/>
                    </w:rPr>
                    <w:t>www.cbc.ca</w:t>
                  </w:r>
                  <w:r>
                    <w:rPr>
                      <w:rFonts w:ascii="Helvetica Neue" w:hAnsi="Helvetica Neue" w:cs="Helvetica Neue"/>
                      <w:sz w:val="28"/>
                      <w:szCs w:val="28"/>
                      <w:lang w:val="en-US"/>
                    </w:rPr>
                    <w:t xml:space="preserve"> • </w:t>
                  </w:r>
                  <w:r>
                    <w:rPr>
                      <w:rFonts w:ascii="Arial" w:hAnsi="Arial" w:cs="Arial"/>
                      <w:sz w:val="22"/>
                      <w:szCs w:val="22"/>
                      <w:lang w:val="en-US"/>
                    </w:rPr>
                    <w:t>October 1st, 2017</w:t>
                  </w:r>
                </w:p>
              </w:tc>
            </w:tr>
            <w:tr w:rsidR="002003D9" w14:paraId="71E44C63" w14:textId="77777777">
              <w:tc>
                <w:tcPr>
                  <w:tcW w:w="11600" w:type="dxa"/>
                  <w:tcMar>
                    <w:bottom w:w="60" w:type="nil"/>
                  </w:tcMar>
                </w:tcPr>
                <w:p w14:paraId="346DC326" w14:textId="77777777" w:rsidR="002003D9" w:rsidRDefault="00AA0596" w:rsidP="002003D9">
                  <w:pPr>
                    <w:widowControl w:val="0"/>
                    <w:autoSpaceDE w:val="0"/>
                    <w:autoSpaceDN w:val="0"/>
                    <w:adjustRightInd w:val="0"/>
                    <w:ind w:left="1522" w:hanging="142"/>
                    <w:rPr>
                      <w:rFonts w:ascii="Helvetica Neue" w:hAnsi="Helvetica Neue" w:cs="Helvetica Neue"/>
                      <w:sz w:val="28"/>
                      <w:szCs w:val="28"/>
                      <w:lang w:val="en-US"/>
                    </w:rPr>
                  </w:pPr>
                  <w:hyperlink r:id="rId19" w:history="1">
                    <w:r w:rsidR="002003D9">
                      <w:rPr>
                        <w:rFonts w:ascii="Arial" w:hAnsi="Arial" w:cs="Arial"/>
                        <w:b/>
                        <w:bCs/>
                        <w:color w:val="092F9D"/>
                        <w:u w:val="single" w:color="092F9D"/>
                        <w:lang w:val="en-US"/>
                      </w:rPr>
                      <w:t>Permalink</w:t>
                    </w:r>
                  </w:hyperlink>
                </w:p>
              </w:tc>
            </w:tr>
          </w:tbl>
          <w:p w14:paraId="5E536C06" w14:textId="77777777" w:rsidR="002003D9" w:rsidRDefault="002003D9" w:rsidP="002003D9">
            <w:pPr>
              <w:widowControl w:val="0"/>
              <w:autoSpaceDE w:val="0"/>
              <w:autoSpaceDN w:val="0"/>
              <w:adjustRightInd w:val="0"/>
              <w:ind w:left="1522" w:hanging="142"/>
              <w:rPr>
                <w:rFonts w:ascii="Helvetica Neue" w:hAnsi="Helvetica Neue" w:cs="Helvetica Neue"/>
                <w:sz w:val="28"/>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2003D9" w14:paraId="332CE479" w14:textId="77777777" w:rsidTr="002003D9">
              <w:trPr>
                <w:trHeight w:val="685"/>
              </w:trPr>
              <w:tc>
                <w:tcPr>
                  <w:tcW w:w="11600" w:type="dxa"/>
                </w:tcPr>
                <w:p w14:paraId="4163F7F9" w14:textId="128514DB" w:rsidR="002003D9" w:rsidRDefault="00AA0596" w:rsidP="002003D9">
                  <w:pPr>
                    <w:widowControl w:val="0"/>
                    <w:autoSpaceDE w:val="0"/>
                    <w:autoSpaceDN w:val="0"/>
                    <w:adjustRightInd w:val="0"/>
                    <w:ind w:left="1414" w:hanging="34"/>
                    <w:rPr>
                      <w:rFonts w:ascii="Helvetica Neue" w:hAnsi="Helvetica Neue" w:cs="Helvetica Neue"/>
                      <w:sz w:val="28"/>
                      <w:szCs w:val="28"/>
                      <w:lang w:val="en-US"/>
                    </w:rPr>
                  </w:pPr>
                  <w:hyperlink r:id="rId20" w:history="1">
                    <w:r w:rsidR="002003D9">
                      <w:rPr>
                        <w:rFonts w:ascii="Arial" w:hAnsi="Arial" w:cs="Arial"/>
                        <w:b/>
                        <w:bCs/>
                        <w:sz w:val="28"/>
                        <w:szCs w:val="28"/>
                        <w:lang w:val="en-US"/>
                      </w:rPr>
                      <w:t>Expanded Dalhousie dental clinic for immigrants, refugees offers 'such  care for our teeth'</w:t>
                    </w:r>
                  </w:hyperlink>
                </w:p>
              </w:tc>
            </w:tr>
            <w:tr w:rsidR="002003D9" w14:paraId="7C0B24BF" w14:textId="77777777">
              <w:tblPrEx>
                <w:tblBorders>
                  <w:top w:val="none" w:sz="0" w:space="0" w:color="auto"/>
                </w:tblBorders>
              </w:tblPrEx>
              <w:tc>
                <w:tcPr>
                  <w:tcW w:w="11600" w:type="dxa"/>
                  <w:tcMar>
                    <w:bottom w:w="60" w:type="nil"/>
                  </w:tcMar>
                </w:tcPr>
                <w:p w14:paraId="5C45C7B4" w14:textId="77777777" w:rsidR="002003D9" w:rsidRDefault="002003D9" w:rsidP="002003D9">
                  <w:pPr>
                    <w:widowControl w:val="0"/>
                    <w:autoSpaceDE w:val="0"/>
                    <w:autoSpaceDN w:val="0"/>
                    <w:adjustRightInd w:val="0"/>
                    <w:ind w:left="1522" w:hanging="142"/>
                    <w:rPr>
                      <w:rFonts w:ascii="Helvetica Neue" w:hAnsi="Helvetica Neue" w:cs="Helvetica Neue"/>
                      <w:sz w:val="28"/>
                      <w:szCs w:val="28"/>
                      <w:lang w:val="en-US"/>
                    </w:rPr>
                  </w:pPr>
                  <w:r>
                    <w:rPr>
                      <w:rFonts w:ascii="Arial" w:hAnsi="Arial" w:cs="Arial"/>
                      <w:sz w:val="22"/>
                      <w:szCs w:val="22"/>
                      <w:lang w:val="en-US"/>
                    </w:rPr>
                    <w:t>www.cbc.ca</w:t>
                  </w:r>
                  <w:r>
                    <w:rPr>
                      <w:rFonts w:ascii="Helvetica Neue" w:hAnsi="Helvetica Neue" w:cs="Helvetica Neue"/>
                      <w:sz w:val="28"/>
                      <w:szCs w:val="28"/>
                      <w:lang w:val="en-US"/>
                    </w:rPr>
                    <w:t xml:space="preserve"> • </w:t>
                  </w:r>
                  <w:r>
                    <w:rPr>
                      <w:rFonts w:ascii="Arial" w:hAnsi="Arial" w:cs="Arial"/>
                      <w:sz w:val="22"/>
                      <w:szCs w:val="22"/>
                      <w:lang w:val="en-US"/>
                    </w:rPr>
                    <w:t>October 1st, 2017</w:t>
                  </w:r>
                </w:p>
              </w:tc>
            </w:tr>
            <w:tr w:rsidR="002003D9" w14:paraId="1ED3D4C3" w14:textId="77777777">
              <w:tc>
                <w:tcPr>
                  <w:tcW w:w="11600" w:type="dxa"/>
                  <w:tcMar>
                    <w:bottom w:w="60" w:type="nil"/>
                  </w:tcMar>
                </w:tcPr>
                <w:p w14:paraId="528DA3DA" w14:textId="77777777" w:rsidR="002003D9" w:rsidRDefault="00AA0596" w:rsidP="002003D9">
                  <w:pPr>
                    <w:widowControl w:val="0"/>
                    <w:autoSpaceDE w:val="0"/>
                    <w:autoSpaceDN w:val="0"/>
                    <w:adjustRightInd w:val="0"/>
                    <w:ind w:left="1522" w:hanging="142"/>
                    <w:rPr>
                      <w:rFonts w:ascii="Helvetica Neue" w:hAnsi="Helvetica Neue" w:cs="Helvetica Neue"/>
                      <w:sz w:val="28"/>
                      <w:szCs w:val="28"/>
                      <w:lang w:val="en-US"/>
                    </w:rPr>
                  </w:pPr>
                  <w:hyperlink r:id="rId21" w:history="1">
                    <w:r w:rsidR="002003D9">
                      <w:rPr>
                        <w:rFonts w:ascii="Arial" w:hAnsi="Arial" w:cs="Arial"/>
                        <w:b/>
                        <w:bCs/>
                        <w:color w:val="092F9D"/>
                        <w:u w:val="single" w:color="092F9D"/>
                        <w:lang w:val="en-US"/>
                      </w:rPr>
                      <w:t>Permalink</w:t>
                    </w:r>
                  </w:hyperlink>
                </w:p>
              </w:tc>
            </w:tr>
          </w:tbl>
          <w:p w14:paraId="3F960C44" w14:textId="77777777" w:rsidR="002003D9" w:rsidRDefault="002003D9" w:rsidP="002003D9">
            <w:pPr>
              <w:widowControl w:val="0"/>
              <w:autoSpaceDE w:val="0"/>
              <w:autoSpaceDN w:val="0"/>
              <w:adjustRightInd w:val="0"/>
              <w:ind w:left="1522" w:hanging="142"/>
              <w:rPr>
                <w:rFonts w:ascii="Helvetica Neue" w:hAnsi="Helvetica Neue" w:cs="Helvetica Neue"/>
                <w:sz w:val="28"/>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2003D9" w14:paraId="030152B1" w14:textId="77777777">
              <w:tc>
                <w:tcPr>
                  <w:tcW w:w="11600" w:type="dxa"/>
                </w:tcPr>
                <w:p w14:paraId="7A6154DB" w14:textId="5575C38E" w:rsidR="002003D9" w:rsidRDefault="00AA0596" w:rsidP="00350DB5">
                  <w:pPr>
                    <w:widowControl w:val="0"/>
                    <w:autoSpaceDE w:val="0"/>
                    <w:autoSpaceDN w:val="0"/>
                    <w:adjustRightInd w:val="0"/>
                    <w:ind w:left="1414"/>
                    <w:rPr>
                      <w:rFonts w:ascii="Helvetica Neue" w:hAnsi="Helvetica Neue" w:cs="Helvetica Neue"/>
                      <w:sz w:val="28"/>
                      <w:szCs w:val="28"/>
                      <w:lang w:val="en-US"/>
                    </w:rPr>
                  </w:pPr>
                  <w:hyperlink r:id="rId22" w:history="1">
                    <w:r w:rsidR="002003D9">
                      <w:rPr>
                        <w:rFonts w:ascii="Arial" w:hAnsi="Arial" w:cs="Arial"/>
                        <w:b/>
                        <w:bCs/>
                        <w:sz w:val="28"/>
                        <w:szCs w:val="28"/>
                        <w:lang w:val="en-US"/>
                      </w:rPr>
                      <w:t>BC Oral Cancer Prevention Program: Free screening health camp in Surrey    helps to detect oral cancer</w:t>
                    </w:r>
                  </w:hyperlink>
                </w:p>
              </w:tc>
            </w:tr>
            <w:tr w:rsidR="002003D9" w14:paraId="506DA435" w14:textId="77777777">
              <w:tblPrEx>
                <w:tblBorders>
                  <w:top w:val="none" w:sz="0" w:space="0" w:color="auto"/>
                </w:tblBorders>
              </w:tblPrEx>
              <w:tc>
                <w:tcPr>
                  <w:tcW w:w="11600" w:type="dxa"/>
                  <w:tcMar>
                    <w:bottom w:w="60" w:type="nil"/>
                  </w:tcMar>
                </w:tcPr>
                <w:p w14:paraId="64CE10F6" w14:textId="77777777" w:rsidR="002003D9" w:rsidRDefault="002003D9" w:rsidP="002003D9">
                  <w:pPr>
                    <w:widowControl w:val="0"/>
                    <w:autoSpaceDE w:val="0"/>
                    <w:autoSpaceDN w:val="0"/>
                    <w:adjustRightInd w:val="0"/>
                    <w:ind w:left="1522" w:hanging="142"/>
                    <w:rPr>
                      <w:rFonts w:ascii="Helvetica Neue" w:hAnsi="Helvetica Neue" w:cs="Helvetica Neue"/>
                      <w:sz w:val="28"/>
                      <w:szCs w:val="28"/>
                      <w:lang w:val="en-US"/>
                    </w:rPr>
                  </w:pPr>
                  <w:r>
                    <w:rPr>
                      <w:rFonts w:ascii="Arial" w:hAnsi="Arial" w:cs="Arial"/>
                      <w:sz w:val="22"/>
                      <w:szCs w:val="22"/>
                      <w:lang w:val="en-US"/>
                    </w:rPr>
                    <w:t>www.voiceonline.com</w:t>
                  </w:r>
                  <w:r>
                    <w:rPr>
                      <w:rFonts w:ascii="Helvetica Neue" w:hAnsi="Helvetica Neue" w:cs="Helvetica Neue"/>
                      <w:sz w:val="28"/>
                      <w:szCs w:val="28"/>
                      <w:lang w:val="en-US"/>
                    </w:rPr>
                    <w:t xml:space="preserve"> • </w:t>
                  </w:r>
                  <w:r>
                    <w:rPr>
                      <w:rFonts w:ascii="Arial" w:hAnsi="Arial" w:cs="Arial"/>
                      <w:sz w:val="22"/>
                      <w:szCs w:val="22"/>
                      <w:lang w:val="en-US"/>
                    </w:rPr>
                    <w:t>October 1st, 2017</w:t>
                  </w:r>
                </w:p>
              </w:tc>
            </w:tr>
            <w:tr w:rsidR="002003D9" w14:paraId="7A156278" w14:textId="77777777">
              <w:tc>
                <w:tcPr>
                  <w:tcW w:w="11600" w:type="dxa"/>
                  <w:tcMar>
                    <w:bottom w:w="60" w:type="nil"/>
                  </w:tcMar>
                </w:tcPr>
                <w:p w14:paraId="194152E2" w14:textId="77777777" w:rsidR="002003D9" w:rsidRDefault="00AA0596" w:rsidP="002003D9">
                  <w:pPr>
                    <w:widowControl w:val="0"/>
                    <w:autoSpaceDE w:val="0"/>
                    <w:autoSpaceDN w:val="0"/>
                    <w:adjustRightInd w:val="0"/>
                    <w:ind w:left="1522" w:hanging="142"/>
                    <w:rPr>
                      <w:rFonts w:ascii="Helvetica Neue" w:hAnsi="Helvetica Neue" w:cs="Helvetica Neue"/>
                      <w:sz w:val="28"/>
                      <w:szCs w:val="28"/>
                      <w:lang w:val="en-US"/>
                    </w:rPr>
                  </w:pPr>
                  <w:hyperlink r:id="rId23" w:history="1">
                    <w:r w:rsidR="002003D9">
                      <w:rPr>
                        <w:rFonts w:ascii="Arial" w:hAnsi="Arial" w:cs="Arial"/>
                        <w:b/>
                        <w:bCs/>
                        <w:color w:val="092F9D"/>
                        <w:u w:val="single" w:color="092F9D"/>
                        <w:lang w:val="en-US"/>
                      </w:rPr>
                      <w:t>Permalink</w:t>
                    </w:r>
                  </w:hyperlink>
                </w:p>
              </w:tc>
            </w:tr>
          </w:tbl>
          <w:p w14:paraId="216F828B" w14:textId="77777777" w:rsidR="002003D9" w:rsidRDefault="002003D9" w:rsidP="002003D9">
            <w:pPr>
              <w:widowControl w:val="0"/>
              <w:autoSpaceDE w:val="0"/>
              <w:autoSpaceDN w:val="0"/>
              <w:adjustRightInd w:val="0"/>
              <w:ind w:left="1522" w:hanging="142"/>
              <w:rPr>
                <w:rFonts w:ascii="Helvetica Neue" w:hAnsi="Helvetica Neue" w:cs="Helvetica Neue"/>
                <w:sz w:val="28"/>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2003D9" w14:paraId="029237E4" w14:textId="77777777">
              <w:tc>
                <w:tcPr>
                  <w:tcW w:w="11600" w:type="dxa"/>
                </w:tcPr>
                <w:p w14:paraId="4DEFC62B" w14:textId="77777777" w:rsidR="002003D9" w:rsidRDefault="00AA0596" w:rsidP="002003D9">
                  <w:pPr>
                    <w:widowControl w:val="0"/>
                    <w:autoSpaceDE w:val="0"/>
                    <w:autoSpaceDN w:val="0"/>
                    <w:adjustRightInd w:val="0"/>
                    <w:ind w:left="1522" w:hanging="142"/>
                    <w:rPr>
                      <w:rFonts w:ascii="Helvetica Neue" w:hAnsi="Helvetica Neue" w:cs="Helvetica Neue"/>
                      <w:sz w:val="28"/>
                      <w:szCs w:val="28"/>
                      <w:lang w:val="en-US"/>
                    </w:rPr>
                  </w:pPr>
                  <w:hyperlink r:id="rId24" w:history="1">
                    <w:r w:rsidR="002003D9">
                      <w:rPr>
                        <w:rFonts w:ascii="Arial" w:hAnsi="Arial" w:cs="Arial"/>
                        <w:b/>
                        <w:bCs/>
                        <w:sz w:val="28"/>
                        <w:szCs w:val="28"/>
                        <w:lang w:val="en-US"/>
                      </w:rPr>
                      <w:t xml:space="preserve">Truro dentist pitches to Dragon’s Den for </w:t>
                    </w:r>
                    <w:proofErr w:type="spellStart"/>
                    <w:r w:rsidR="002003D9">
                      <w:rPr>
                        <w:rFonts w:ascii="Arial" w:hAnsi="Arial" w:cs="Arial"/>
                        <w:b/>
                        <w:bCs/>
                        <w:sz w:val="28"/>
                        <w:szCs w:val="28"/>
                        <w:lang w:val="en-US"/>
                      </w:rPr>
                      <w:t>mouthguard</w:t>
                    </w:r>
                    <w:proofErr w:type="spellEnd"/>
                    <w:r w:rsidR="002003D9">
                      <w:rPr>
                        <w:rFonts w:ascii="Arial" w:hAnsi="Arial" w:cs="Arial"/>
                        <w:b/>
                        <w:bCs/>
                        <w:sz w:val="28"/>
                        <w:szCs w:val="28"/>
                        <w:lang w:val="en-US"/>
                      </w:rPr>
                      <w:t xml:space="preserve"> money</w:t>
                    </w:r>
                  </w:hyperlink>
                </w:p>
              </w:tc>
            </w:tr>
            <w:tr w:rsidR="002003D9" w14:paraId="705318D1" w14:textId="77777777">
              <w:tblPrEx>
                <w:tblBorders>
                  <w:top w:val="none" w:sz="0" w:space="0" w:color="auto"/>
                </w:tblBorders>
              </w:tblPrEx>
              <w:tc>
                <w:tcPr>
                  <w:tcW w:w="11600" w:type="dxa"/>
                  <w:tcMar>
                    <w:bottom w:w="60" w:type="nil"/>
                  </w:tcMar>
                </w:tcPr>
                <w:p w14:paraId="3E76D841" w14:textId="77777777" w:rsidR="002003D9" w:rsidRDefault="002003D9" w:rsidP="002003D9">
                  <w:pPr>
                    <w:widowControl w:val="0"/>
                    <w:autoSpaceDE w:val="0"/>
                    <w:autoSpaceDN w:val="0"/>
                    <w:adjustRightInd w:val="0"/>
                    <w:ind w:left="1522" w:hanging="142"/>
                    <w:rPr>
                      <w:rFonts w:ascii="Helvetica Neue" w:hAnsi="Helvetica Neue" w:cs="Helvetica Neue"/>
                      <w:sz w:val="28"/>
                      <w:szCs w:val="28"/>
                      <w:lang w:val="en-US"/>
                    </w:rPr>
                  </w:pPr>
                  <w:r>
                    <w:rPr>
                      <w:rFonts w:ascii="Arial" w:hAnsi="Arial" w:cs="Arial"/>
                      <w:sz w:val="22"/>
                      <w:szCs w:val="22"/>
                      <w:lang w:val="en-US"/>
                    </w:rPr>
                    <w:t>thechronicleherald.ca</w:t>
                  </w:r>
                  <w:r>
                    <w:rPr>
                      <w:rFonts w:ascii="Helvetica Neue" w:hAnsi="Helvetica Neue" w:cs="Helvetica Neue"/>
                      <w:sz w:val="28"/>
                      <w:szCs w:val="28"/>
                      <w:lang w:val="en-US"/>
                    </w:rPr>
                    <w:t xml:space="preserve"> • </w:t>
                  </w:r>
                  <w:r>
                    <w:rPr>
                      <w:rFonts w:ascii="Arial" w:hAnsi="Arial" w:cs="Arial"/>
                      <w:sz w:val="22"/>
                      <w:szCs w:val="22"/>
                      <w:lang w:val="en-US"/>
                    </w:rPr>
                    <w:t>October 1st, 2017</w:t>
                  </w:r>
                </w:p>
              </w:tc>
            </w:tr>
            <w:tr w:rsidR="002003D9" w14:paraId="00D47FBC" w14:textId="77777777">
              <w:tc>
                <w:tcPr>
                  <w:tcW w:w="11600" w:type="dxa"/>
                  <w:tcMar>
                    <w:bottom w:w="60" w:type="nil"/>
                  </w:tcMar>
                </w:tcPr>
                <w:p w14:paraId="3EEC0DA6" w14:textId="77777777" w:rsidR="002003D9" w:rsidRDefault="00AA0596" w:rsidP="002003D9">
                  <w:pPr>
                    <w:widowControl w:val="0"/>
                    <w:autoSpaceDE w:val="0"/>
                    <w:autoSpaceDN w:val="0"/>
                    <w:adjustRightInd w:val="0"/>
                    <w:ind w:left="1522" w:hanging="142"/>
                    <w:rPr>
                      <w:rFonts w:ascii="Helvetica Neue" w:hAnsi="Helvetica Neue" w:cs="Helvetica Neue"/>
                      <w:sz w:val="28"/>
                      <w:szCs w:val="28"/>
                      <w:lang w:val="en-US"/>
                    </w:rPr>
                  </w:pPr>
                  <w:hyperlink r:id="rId25" w:history="1">
                    <w:r w:rsidR="002003D9">
                      <w:rPr>
                        <w:rFonts w:ascii="Arial" w:hAnsi="Arial" w:cs="Arial"/>
                        <w:b/>
                        <w:bCs/>
                        <w:color w:val="092F9D"/>
                        <w:u w:val="single" w:color="092F9D"/>
                        <w:lang w:val="en-US"/>
                      </w:rPr>
                      <w:t>Permalink</w:t>
                    </w:r>
                  </w:hyperlink>
                </w:p>
              </w:tc>
            </w:tr>
          </w:tbl>
          <w:p w14:paraId="52C28919" w14:textId="24C04E34" w:rsidR="006B3192" w:rsidRPr="002003D9" w:rsidRDefault="006B3192" w:rsidP="002003D9">
            <w:pPr>
              <w:tabs>
                <w:tab w:val="left" w:pos="1020"/>
              </w:tabs>
              <w:ind w:left="963" w:firstLine="396"/>
              <w:rPr>
                <w:rFonts w:eastAsia="Times New Roman"/>
                <w:b/>
                <w:sz w:val="20"/>
                <w:szCs w:val="20"/>
              </w:rPr>
            </w:pPr>
          </w:p>
        </w:tc>
      </w:tr>
      <w:tr w:rsidR="006B3192" w14:paraId="72F30850" w14:textId="77777777" w:rsidTr="00F26E29">
        <w:trPr>
          <w:trHeight w:val="143"/>
          <w:jc w:val="center"/>
        </w:trPr>
        <w:tc>
          <w:tcPr>
            <w:tcW w:w="12719" w:type="dxa"/>
            <w:vAlign w:val="center"/>
            <w:hideMark/>
          </w:tcPr>
          <w:p w14:paraId="3892CDEE" w14:textId="2F4B54D3" w:rsidR="006B3192"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77777777" w:rsidR="009F47C5" w:rsidRDefault="009F47C5"/>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580"/>
              <w:gridCol w:w="60"/>
            </w:tblGrid>
            <w:tr w:rsidR="00A42583" w14:paraId="484C25A2" w14:textId="77777777" w:rsidTr="007511FE">
              <w:trPr>
                <w:gridAfter w:val="1"/>
                <w:wAfter w:w="60" w:type="dxa"/>
                <w:trHeight w:val="2865"/>
              </w:trPr>
              <w:tc>
                <w:tcPr>
                  <w:tcW w:w="11580" w:type="dxa"/>
                </w:tcPr>
                <w:p w14:paraId="573E5FB5" w14:textId="46BD66D4" w:rsidR="003339D6" w:rsidRDefault="00B41881" w:rsidP="004F3D9B">
                  <w:pPr>
                    <w:widowControl w:val="0"/>
                    <w:autoSpaceDE w:val="0"/>
                    <w:autoSpaceDN w:val="0"/>
                    <w:adjustRightInd w:val="0"/>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27">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1118793C" w14:textId="5A78580C" w:rsidR="00920174" w:rsidRDefault="00350DB5" w:rsidP="00920174">
                  <w:pPr>
                    <w:widowControl w:val="0"/>
                    <w:autoSpaceDE w:val="0"/>
                    <w:autoSpaceDN w:val="0"/>
                    <w:adjustRightInd w:val="0"/>
                    <w:ind w:left="988"/>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55D6AC95" wp14:editId="34BF2198">
                        <wp:extent cx="1461135" cy="7670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DI_Auto_FB.png"/>
                                <pic:cNvPicPr/>
                              </pic:nvPicPr>
                              <pic:blipFill>
                                <a:blip r:embed="rId28">
                                  <a:extLst>
                                    <a:ext uri="{28A0092B-C50C-407E-A947-70E740481C1C}">
                                      <a14:useLocalDpi xmlns:a14="http://schemas.microsoft.com/office/drawing/2010/main" val="0"/>
                                    </a:ext>
                                  </a:extLst>
                                </a:blip>
                                <a:stretch>
                                  <a:fillRect/>
                                </a:stretch>
                              </pic:blipFill>
                              <pic:spPr>
                                <a:xfrm>
                                  <a:off x="0" y="0"/>
                                  <a:ext cx="1482626" cy="778334"/>
                                </a:xfrm>
                                <a:prstGeom prst="rect">
                                  <a:avLst/>
                                </a:prstGeom>
                              </pic:spPr>
                            </pic:pic>
                          </a:graphicData>
                        </a:graphic>
                      </wp:inline>
                    </w:drawing>
                  </w:r>
                </w:p>
                <w:p w14:paraId="45ABCEA6" w14:textId="77777777" w:rsidR="009A03DD" w:rsidRDefault="009A03DD" w:rsidP="00CE5400">
                  <w:pPr>
                    <w:widowControl w:val="0"/>
                    <w:autoSpaceDE w:val="0"/>
                    <w:autoSpaceDN w:val="0"/>
                    <w:adjustRightInd w:val="0"/>
                    <w:ind w:left="720"/>
                    <w:rPr>
                      <w:rFonts w:ascii="Arial" w:hAnsi="Arial" w:cs="Arial"/>
                      <w:b/>
                      <w:bCs/>
                      <w:color w:val="262626"/>
                      <w:sz w:val="32"/>
                      <w:szCs w:val="32"/>
                    </w:rPr>
                  </w:pPr>
                </w:p>
                <w:p w14:paraId="7B174F5A" w14:textId="1057DF5B" w:rsidR="00FC009E" w:rsidRPr="00920174" w:rsidRDefault="00350DB5" w:rsidP="00350DB5">
                  <w:pPr>
                    <w:widowControl w:val="0"/>
                    <w:tabs>
                      <w:tab w:val="left" w:pos="9260"/>
                    </w:tabs>
                    <w:autoSpaceDE w:val="0"/>
                    <w:autoSpaceDN w:val="0"/>
                    <w:adjustRightInd w:val="0"/>
                    <w:ind w:left="988"/>
                    <w:rPr>
                      <w:rFonts w:ascii="Arial" w:hAnsi="Arial" w:cs="Arial"/>
                      <w:b/>
                      <w:bCs/>
                      <w:color w:val="262626"/>
                      <w:sz w:val="36"/>
                      <w:szCs w:val="36"/>
                    </w:rPr>
                  </w:pPr>
                  <w:r>
                    <w:rPr>
                      <w:rFonts w:ascii="Arial" w:hAnsi="Arial" w:cs="Arial"/>
                      <w:b/>
                      <w:bCs/>
                      <w:color w:val="262626"/>
                      <w:sz w:val="36"/>
                      <w:szCs w:val="36"/>
                      <w:lang w:val="en-US"/>
                    </w:rPr>
                    <w:t>Car Insurance / Assurance Automobile</w:t>
                  </w:r>
                  <w:r w:rsidR="00920174">
                    <w:rPr>
                      <w:rFonts w:ascii="Arial" w:hAnsi="Arial" w:cs="Arial"/>
                      <w:b/>
                      <w:bCs/>
                      <w:color w:val="262626"/>
                      <w:sz w:val="36"/>
                      <w:szCs w:val="36"/>
                    </w:rPr>
                    <w:tab/>
                  </w:r>
                </w:p>
              </w:tc>
            </w:tr>
            <w:tr w:rsidR="00BA4285" w:rsidRPr="00350DB5" w14:paraId="33B3BA6A" w14:textId="77777777" w:rsidTr="007511FE">
              <w:trPr>
                <w:gridAfter w:val="1"/>
                <w:wAfter w:w="60" w:type="dxa"/>
                <w:trHeight w:val="321"/>
              </w:trPr>
              <w:tc>
                <w:tcPr>
                  <w:tcW w:w="11580" w:type="dxa"/>
                </w:tcPr>
                <w:p w14:paraId="50C86ABD" w14:textId="77777777" w:rsidR="00BA4285" w:rsidRPr="00350DB5" w:rsidRDefault="00BA4285" w:rsidP="00350DB5">
                  <w:pPr>
                    <w:widowControl w:val="0"/>
                    <w:autoSpaceDE w:val="0"/>
                    <w:autoSpaceDN w:val="0"/>
                    <w:adjustRightInd w:val="0"/>
                    <w:ind w:left="988"/>
                    <w:rPr>
                      <w:rFonts w:ascii="Helvetica" w:hAnsi="Helvetica" w:cs="Times New Roman"/>
                      <w:noProof/>
                      <w:sz w:val="28"/>
                      <w:szCs w:val="32"/>
                      <w:lang w:val="en-US" w:eastAsia="en-US"/>
                    </w:rPr>
                  </w:pPr>
                </w:p>
              </w:tc>
            </w:tr>
            <w:tr w:rsidR="007511FE" w:rsidRPr="00F26E29" w14:paraId="0F5EB97B" w14:textId="77777777" w:rsidTr="007511FE">
              <w:tc>
                <w:tcPr>
                  <w:tcW w:w="11640" w:type="dxa"/>
                  <w:gridSpan w:val="2"/>
                  <w:tcMar>
                    <w:top w:w="100" w:type="nil"/>
                    <w:right w:w="100" w:type="nil"/>
                  </w:tcMar>
                </w:tcPr>
                <w:p w14:paraId="06FEF1FA" w14:textId="0C7209D5" w:rsidR="00350DB5" w:rsidRPr="00350DB5" w:rsidRDefault="00350DB5" w:rsidP="00350DB5">
                  <w:pPr>
                    <w:widowControl w:val="0"/>
                    <w:autoSpaceDE w:val="0"/>
                    <w:autoSpaceDN w:val="0"/>
                    <w:adjustRightInd w:val="0"/>
                    <w:ind w:left="988"/>
                    <w:rPr>
                      <w:rFonts w:ascii="Helvetica" w:hAnsi="Helvetica" w:cs="Arial"/>
                      <w:sz w:val="28"/>
                      <w:szCs w:val="20"/>
                      <w:lang w:val="en-US"/>
                    </w:rPr>
                  </w:pPr>
                  <w:r w:rsidRPr="00350DB5">
                    <w:rPr>
                      <w:rFonts w:ascii="Helvetica" w:hAnsi="Helvetica" w:cs="Arial"/>
                      <w:sz w:val="28"/>
                      <w:szCs w:val="20"/>
                      <w:lang w:val="en-US"/>
                    </w:rPr>
                    <w:t xml:space="preserve">Common car insurance myths </w:t>
                  </w:r>
                  <w:r w:rsidRPr="00350DB5">
                    <w:rPr>
                      <w:rFonts w:ascii="Helvetica" w:hAnsi="Helvetica" w:cs="Cambria Math"/>
                      <w:sz w:val="28"/>
                      <w:szCs w:val="20"/>
                      <w:lang w:val="en-US"/>
                    </w:rPr>
                    <w:t xml:space="preserve">‐ </w:t>
                  </w:r>
                  <w:r w:rsidRPr="00350DB5">
                    <w:rPr>
                      <w:rFonts w:ascii="Helvetica" w:hAnsi="Helvetica" w:cs="Arial"/>
                      <w:sz w:val="28"/>
                      <w:szCs w:val="20"/>
                      <w:lang w:val="en-US"/>
                    </w:rPr>
                    <w:t xml:space="preserve">TD Insurance helps separate fact from fiction </w:t>
                  </w:r>
                  <w:r w:rsidRPr="00350DB5">
                    <w:rPr>
                      <w:rFonts w:ascii="MS Mincho" w:eastAsia="MS Mincho" w:hAnsi="MS Mincho" w:cs="MS Mincho"/>
                      <w:sz w:val="28"/>
                      <w:szCs w:val="20"/>
                      <w:lang w:val="en-US"/>
                    </w:rPr>
                    <w:t>►</w:t>
                  </w:r>
                  <w:r w:rsidRPr="00350DB5">
                    <w:rPr>
                      <w:rFonts w:ascii="Helvetica" w:hAnsi="Helvetica" w:cs="Arial"/>
                      <w:sz w:val="28"/>
                      <w:szCs w:val="20"/>
                      <w:lang w:val="en-US"/>
                    </w:rPr>
                    <w:t xml:space="preserve"> </w:t>
                  </w:r>
                  <w:hyperlink r:id="rId29" w:history="1">
                    <w:r w:rsidRPr="00350DB5">
                      <w:rPr>
                        <w:rStyle w:val="Hyperlink"/>
                        <w:rFonts w:ascii="Helvetica" w:hAnsi="Helvetica" w:cs="Arial"/>
                        <w:sz w:val="28"/>
                        <w:szCs w:val="20"/>
                        <w:lang w:val="en-US"/>
                      </w:rPr>
                      <w:t>https://go.td.com/2gHQ5N7</w:t>
                    </w:r>
                  </w:hyperlink>
                </w:p>
                <w:p w14:paraId="402CBD16" w14:textId="293FCC0A" w:rsidR="00F26E29" w:rsidRPr="00350DB5" w:rsidRDefault="00F26E29" w:rsidP="00350DB5">
                  <w:pPr>
                    <w:widowControl w:val="0"/>
                    <w:autoSpaceDE w:val="0"/>
                    <w:autoSpaceDN w:val="0"/>
                    <w:adjustRightInd w:val="0"/>
                    <w:ind w:left="988" w:right="739"/>
                    <w:rPr>
                      <w:rFonts w:ascii="Helvetica" w:hAnsi="Helvetica" w:cs="Arial"/>
                      <w:sz w:val="28"/>
                      <w:szCs w:val="28"/>
                      <w:lang w:val="en-US"/>
                    </w:rPr>
                  </w:pPr>
                </w:p>
              </w:tc>
            </w:tr>
          </w:tbl>
          <w:p w14:paraId="3FFE57E9" w14:textId="77777777" w:rsidR="00F26E29" w:rsidRPr="00F26E29" w:rsidRDefault="00F26E29" w:rsidP="00F26E29">
            <w:pPr>
              <w:widowControl w:val="0"/>
              <w:autoSpaceDE w:val="0"/>
              <w:autoSpaceDN w:val="0"/>
              <w:adjustRightInd w:val="0"/>
              <w:rPr>
                <w:rFonts w:ascii="Helvetica" w:hAnsi="Helvetica" w:cs="Arial"/>
                <w:sz w:val="28"/>
                <w:szCs w:val="28"/>
                <w:lang w:val="en-US"/>
              </w:rPr>
            </w:pPr>
          </w:p>
          <w:p w14:paraId="7E3763F8" w14:textId="77777777"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bl>
            <w:tblPr>
              <w:tblW w:w="0" w:type="auto"/>
              <w:tblBorders>
                <w:top w:val="nil"/>
                <w:left w:val="nil"/>
                <w:right w:val="nil"/>
              </w:tblBorders>
              <w:tblLook w:val="0000" w:firstRow="0" w:lastRow="0" w:firstColumn="0" w:lastColumn="0" w:noHBand="0" w:noVBand="0"/>
            </w:tblPr>
            <w:tblGrid>
              <w:gridCol w:w="12732"/>
            </w:tblGrid>
            <w:tr w:rsidR="00F26E29" w:rsidRPr="00350DB5" w14:paraId="47F36003" w14:textId="77777777" w:rsidTr="006A67EA">
              <w:trPr>
                <w:trHeight w:val="727"/>
              </w:trPr>
              <w:tc>
                <w:tcPr>
                  <w:tcW w:w="16500" w:type="dxa"/>
                  <w:tcMar>
                    <w:top w:w="100" w:type="nil"/>
                    <w:right w:w="100" w:type="nil"/>
                  </w:tcMar>
                </w:tcPr>
                <w:tbl>
                  <w:tblPr>
                    <w:tblW w:w="0" w:type="auto"/>
                    <w:tblBorders>
                      <w:top w:val="nil"/>
                      <w:left w:val="nil"/>
                      <w:right w:val="nil"/>
                    </w:tblBorders>
                    <w:tblCellMar>
                      <w:left w:w="0" w:type="dxa"/>
                      <w:right w:w="0" w:type="dxa"/>
                    </w:tblCellMar>
                    <w:tblLook w:val="0000" w:firstRow="0" w:lastRow="0" w:firstColumn="0" w:lastColumn="0" w:noHBand="0" w:noVBand="0"/>
                  </w:tblPr>
                  <w:tblGrid>
                    <w:gridCol w:w="12516"/>
                  </w:tblGrid>
                  <w:tr w:rsidR="00E362B5" w:rsidRPr="00350DB5" w14:paraId="4840830F" w14:textId="77777777">
                    <w:tc>
                      <w:tcPr>
                        <w:tcW w:w="21860" w:type="dxa"/>
                        <w:tcBorders>
                          <w:top w:val="nil"/>
                          <w:left w:val="nil"/>
                          <w:bottom w:val="nil"/>
                          <w:right w:val="nil"/>
                        </w:tcBorders>
                        <w:tcMar>
                          <w:top w:w="100" w:type="nil"/>
                          <w:right w:w="100" w:type="nil"/>
                        </w:tcMar>
                      </w:tcPr>
                      <w:p w14:paraId="73ABE4A4" w14:textId="16BD09B9" w:rsidR="00350DB5" w:rsidRPr="00350DB5" w:rsidRDefault="00350DB5" w:rsidP="00350DB5">
                        <w:pPr>
                          <w:widowControl w:val="0"/>
                          <w:autoSpaceDE w:val="0"/>
                          <w:autoSpaceDN w:val="0"/>
                          <w:adjustRightInd w:val="0"/>
                          <w:ind w:left="954" w:right="1179"/>
                          <w:rPr>
                            <w:rFonts w:ascii="Helvetica" w:hAnsi="Helvetica" w:cs="Arial"/>
                            <w:sz w:val="28"/>
                            <w:szCs w:val="20"/>
                            <w:lang w:val="en-US"/>
                          </w:rPr>
                        </w:pPr>
                        <w:proofErr w:type="spellStart"/>
                        <w:r w:rsidRPr="00350DB5">
                          <w:rPr>
                            <w:rFonts w:ascii="Helvetica" w:hAnsi="Helvetica" w:cs="Arial"/>
                            <w:sz w:val="28"/>
                            <w:szCs w:val="20"/>
                            <w:lang w:val="en-US"/>
                          </w:rPr>
                          <w:t>Quelques</w:t>
                        </w:r>
                        <w:proofErr w:type="spellEnd"/>
                        <w:r w:rsidRPr="00350DB5">
                          <w:rPr>
                            <w:rFonts w:ascii="Helvetica" w:hAnsi="Helvetica" w:cs="Arial"/>
                            <w:sz w:val="28"/>
                            <w:szCs w:val="20"/>
                            <w:lang w:val="en-US"/>
                          </w:rPr>
                          <w:t xml:space="preserve"> </w:t>
                        </w:r>
                        <w:proofErr w:type="spellStart"/>
                        <w:r w:rsidRPr="00350DB5">
                          <w:rPr>
                            <w:rFonts w:ascii="Helvetica" w:hAnsi="Helvetica" w:cs="Arial"/>
                            <w:sz w:val="28"/>
                            <w:szCs w:val="20"/>
                            <w:lang w:val="en-US"/>
                          </w:rPr>
                          <w:t>mythes</w:t>
                        </w:r>
                        <w:proofErr w:type="spellEnd"/>
                        <w:r w:rsidRPr="00350DB5">
                          <w:rPr>
                            <w:rFonts w:ascii="Helvetica" w:hAnsi="Helvetica" w:cs="Arial"/>
                            <w:sz w:val="28"/>
                            <w:szCs w:val="20"/>
                            <w:lang w:val="en-US"/>
                          </w:rPr>
                          <w:t xml:space="preserve"> </w:t>
                        </w:r>
                        <w:proofErr w:type="spellStart"/>
                        <w:r w:rsidRPr="00350DB5">
                          <w:rPr>
                            <w:rFonts w:ascii="Helvetica" w:hAnsi="Helvetica" w:cs="Arial"/>
                            <w:sz w:val="28"/>
                            <w:szCs w:val="20"/>
                            <w:lang w:val="en-US"/>
                          </w:rPr>
                          <w:t>entourant</w:t>
                        </w:r>
                        <w:proofErr w:type="spellEnd"/>
                        <w:r w:rsidRPr="00350DB5">
                          <w:rPr>
                            <w:rFonts w:ascii="Helvetica" w:hAnsi="Helvetica" w:cs="Arial"/>
                            <w:sz w:val="28"/>
                            <w:szCs w:val="20"/>
                            <w:lang w:val="en-US"/>
                          </w:rPr>
                          <w:t xml:space="preserve"> </w:t>
                        </w:r>
                        <w:proofErr w:type="spellStart"/>
                        <w:r w:rsidRPr="00350DB5">
                          <w:rPr>
                            <w:rFonts w:ascii="Helvetica" w:hAnsi="Helvetica" w:cs="Arial"/>
                            <w:sz w:val="28"/>
                            <w:szCs w:val="20"/>
                            <w:lang w:val="en-US"/>
                          </w:rPr>
                          <w:t>l’assurance</w:t>
                        </w:r>
                        <w:proofErr w:type="spellEnd"/>
                        <w:r w:rsidRPr="00350DB5">
                          <w:rPr>
                            <w:rFonts w:ascii="Helvetica" w:hAnsi="Helvetica" w:cs="Arial"/>
                            <w:sz w:val="28"/>
                            <w:szCs w:val="20"/>
                            <w:lang w:val="en-US"/>
                          </w:rPr>
                          <w:t xml:space="preserve"> </w:t>
                        </w:r>
                        <w:proofErr w:type="gramStart"/>
                        <w:r w:rsidRPr="00350DB5">
                          <w:rPr>
                            <w:rFonts w:ascii="Helvetica" w:hAnsi="Helvetica" w:cs="Arial"/>
                            <w:sz w:val="28"/>
                            <w:szCs w:val="20"/>
                            <w:lang w:val="en-US"/>
                          </w:rPr>
                          <w:t>auto :</w:t>
                        </w:r>
                        <w:proofErr w:type="gramEnd"/>
                        <w:r w:rsidRPr="00350DB5">
                          <w:rPr>
                            <w:rFonts w:ascii="Helvetica" w:hAnsi="Helvetica" w:cs="Arial"/>
                            <w:sz w:val="28"/>
                            <w:szCs w:val="20"/>
                            <w:lang w:val="en-US"/>
                          </w:rPr>
                          <w:t xml:space="preserve"> TD Assurance </w:t>
                        </w:r>
                        <w:proofErr w:type="spellStart"/>
                        <w:r w:rsidRPr="00350DB5">
                          <w:rPr>
                            <w:rFonts w:ascii="Helvetica" w:hAnsi="Helvetica" w:cs="Arial"/>
                            <w:sz w:val="28"/>
                            <w:szCs w:val="20"/>
                            <w:lang w:val="en-US"/>
                          </w:rPr>
                          <w:t>vous</w:t>
                        </w:r>
                        <w:proofErr w:type="spellEnd"/>
                        <w:r w:rsidRPr="00350DB5">
                          <w:rPr>
                            <w:rFonts w:ascii="Helvetica" w:hAnsi="Helvetica" w:cs="Arial"/>
                            <w:sz w:val="28"/>
                            <w:szCs w:val="20"/>
                            <w:lang w:val="en-US"/>
                          </w:rPr>
                          <w:t xml:space="preserve"> aide à </w:t>
                        </w:r>
                        <w:proofErr w:type="spellStart"/>
                        <w:r w:rsidRPr="00350DB5">
                          <w:rPr>
                            <w:rFonts w:ascii="Helvetica" w:hAnsi="Helvetica" w:cs="Arial"/>
                            <w:sz w:val="28"/>
                            <w:szCs w:val="20"/>
                            <w:lang w:val="en-US"/>
                          </w:rPr>
                          <w:t>séparer</w:t>
                        </w:r>
                        <w:proofErr w:type="spellEnd"/>
                        <w:r w:rsidRPr="00350DB5">
                          <w:rPr>
                            <w:rFonts w:ascii="Helvetica" w:hAnsi="Helvetica" w:cs="Arial"/>
                            <w:sz w:val="28"/>
                            <w:szCs w:val="20"/>
                            <w:lang w:val="en-US"/>
                          </w:rPr>
                          <w:t xml:space="preserve"> le </w:t>
                        </w:r>
                        <w:proofErr w:type="spellStart"/>
                        <w:r w:rsidRPr="00350DB5">
                          <w:rPr>
                            <w:rFonts w:ascii="Helvetica" w:hAnsi="Helvetica" w:cs="Arial"/>
                            <w:sz w:val="28"/>
                            <w:szCs w:val="20"/>
                            <w:lang w:val="en-US"/>
                          </w:rPr>
                          <w:t>vrai</w:t>
                        </w:r>
                        <w:proofErr w:type="spellEnd"/>
                        <w:r w:rsidRPr="00350DB5">
                          <w:rPr>
                            <w:rFonts w:ascii="Helvetica" w:hAnsi="Helvetica" w:cs="Arial"/>
                            <w:sz w:val="28"/>
                            <w:szCs w:val="20"/>
                            <w:lang w:val="en-US"/>
                          </w:rPr>
                          <w:t xml:space="preserve"> du faux. </w:t>
                        </w:r>
                        <w:r w:rsidRPr="00350DB5">
                          <w:rPr>
                            <w:rFonts w:ascii="MS Mincho" w:eastAsia="MS Mincho" w:hAnsi="MS Mincho" w:cs="MS Mincho"/>
                            <w:sz w:val="28"/>
                            <w:szCs w:val="20"/>
                            <w:lang w:val="en-US"/>
                          </w:rPr>
                          <w:t>►</w:t>
                        </w:r>
                        <w:r w:rsidRPr="00350DB5">
                          <w:rPr>
                            <w:rFonts w:ascii="Helvetica" w:hAnsi="Helvetica" w:cs="Arial"/>
                            <w:sz w:val="28"/>
                            <w:szCs w:val="20"/>
                            <w:lang w:val="en-US"/>
                          </w:rPr>
                          <w:t xml:space="preserve"> </w:t>
                        </w:r>
                        <w:hyperlink r:id="rId30" w:history="1">
                          <w:r w:rsidRPr="00350DB5">
                            <w:rPr>
                              <w:rStyle w:val="Hyperlink"/>
                              <w:rFonts w:ascii="Helvetica" w:hAnsi="Helvetica" w:cs="Arial"/>
                              <w:sz w:val="28"/>
                              <w:szCs w:val="20"/>
                              <w:lang w:val="en-US"/>
                            </w:rPr>
                            <w:t>https://go.td.com/2mdw6vz</w:t>
                          </w:r>
                        </w:hyperlink>
                      </w:p>
                      <w:p w14:paraId="71A0FE16" w14:textId="483028C0" w:rsidR="00E362B5" w:rsidRPr="00350DB5" w:rsidRDefault="00E362B5" w:rsidP="00350DB5">
                        <w:pPr>
                          <w:widowControl w:val="0"/>
                          <w:autoSpaceDE w:val="0"/>
                          <w:autoSpaceDN w:val="0"/>
                          <w:adjustRightInd w:val="0"/>
                          <w:ind w:left="954" w:right="1287"/>
                          <w:rPr>
                            <w:rFonts w:ascii="Helvetica" w:hAnsi="Helvetica" w:cs="Arial"/>
                            <w:sz w:val="48"/>
                            <w:szCs w:val="20"/>
                            <w:lang w:val="en-US"/>
                          </w:rPr>
                        </w:pPr>
                      </w:p>
                    </w:tc>
                  </w:tr>
                </w:tbl>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6549706C" w14:textId="3C2A4D70" w:rsidR="00BA26D9" w:rsidRDefault="008B2544" w:rsidP="00CF5024">
            <w:pPr>
              <w:ind w:left="720"/>
              <w:rPr>
                <w:rFonts w:eastAsia="Times New Roman"/>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32">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33">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4D6AD8EB" w14:textId="77777777" w:rsidR="006A7E09" w:rsidRDefault="006A7E09" w:rsidP="006C630F">
            <w:pPr>
              <w:ind w:left="720"/>
              <w:rPr>
                <w:rFonts w:eastAsia="Times New Roman"/>
                <w:sz w:val="20"/>
                <w:szCs w:val="20"/>
              </w:rPr>
            </w:pPr>
          </w:p>
          <w:p w14:paraId="1710889D" w14:textId="77777777" w:rsidR="006A7E09" w:rsidRDefault="006A7E09" w:rsidP="006C630F">
            <w:pPr>
              <w:ind w:left="720"/>
              <w:rPr>
                <w:rFonts w:eastAsia="Times New Roman"/>
                <w:sz w:val="20"/>
                <w:szCs w:val="20"/>
              </w:rPr>
            </w:pPr>
          </w:p>
          <w:p w14:paraId="74D9A790" w14:textId="77777777" w:rsidR="009F47C5" w:rsidRDefault="009F47C5" w:rsidP="006A7E09">
            <w:pPr>
              <w:ind w:left="720" w:right="777"/>
              <w:jc w:val="center"/>
              <w:rPr>
                <w:rStyle w:val="Strong"/>
                <w:color w:val="0000CD"/>
                <w:sz w:val="22"/>
                <w:szCs w:val="22"/>
                <w:u w:val="single"/>
              </w:rPr>
            </w:pPr>
          </w:p>
          <w:p w14:paraId="5CFE23DD" w14:textId="77777777" w:rsidR="009F47C5" w:rsidRDefault="009F47C5" w:rsidP="006A7E09">
            <w:pPr>
              <w:ind w:left="720" w:right="777"/>
              <w:jc w:val="center"/>
              <w:rPr>
                <w:rStyle w:val="Strong"/>
                <w:color w:val="0000CD"/>
                <w:sz w:val="22"/>
                <w:szCs w:val="22"/>
                <w:u w:val="single"/>
              </w:rPr>
            </w:pP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39D1981C" w:rsidR="006A7E09" w:rsidRDefault="006A7E09" w:rsidP="006A7E09">
            <w:pPr>
              <w:ind w:left="720" w:right="777"/>
              <w:jc w:val="center"/>
              <w:rPr>
                <w:rFonts w:eastAsia="Times New Roman"/>
                <w:sz w:val="20"/>
                <w:szCs w:val="20"/>
              </w:rPr>
            </w:pPr>
            <w:r w:rsidRPr="004F3D9B">
              <w:rPr>
                <w:rStyle w:val="Strong"/>
                <w:color w:val="0000CD"/>
                <w:sz w:val="22"/>
                <w:szCs w:val="22"/>
                <w:u w:val="single"/>
              </w:rPr>
              <w:t>AVIS DE NON-RESPONSABILITÉ</w:t>
            </w:r>
            <w:r w:rsidRPr="004F3D9B">
              <w:rPr>
                <w:rStyle w:val="Strong"/>
                <w:color w:val="0000CD"/>
                <w:sz w:val="22"/>
                <w:szCs w:val="22"/>
              </w:rPr>
              <w:t xml:space="preserve">: Les articles et </w:t>
            </w:r>
            <w:proofErr w:type="spellStart"/>
            <w:r w:rsidRPr="004F3D9B">
              <w:rPr>
                <w:rStyle w:val="Strong"/>
                <w:color w:val="0000CD"/>
                <w:sz w:val="22"/>
                <w:szCs w:val="22"/>
              </w:rPr>
              <w:t>annonces</w:t>
            </w:r>
            <w:proofErr w:type="spellEnd"/>
            <w:r w:rsidRPr="004F3D9B">
              <w:rPr>
                <w:rStyle w:val="Strong"/>
                <w:color w:val="0000CD"/>
                <w:sz w:val="22"/>
                <w:szCs w:val="22"/>
              </w:rPr>
              <w:t xml:space="preserve">, </w:t>
            </w:r>
            <w:proofErr w:type="spellStart"/>
            <w:r w:rsidRPr="004F3D9B">
              <w:rPr>
                <w:rStyle w:val="Strong"/>
                <w:color w:val="0000CD"/>
                <w:sz w:val="22"/>
                <w:szCs w:val="22"/>
              </w:rPr>
              <w:t>ainsi</w:t>
            </w:r>
            <w:proofErr w:type="spellEnd"/>
            <w:r w:rsidRPr="004F3D9B">
              <w:rPr>
                <w:rStyle w:val="Strong"/>
                <w:color w:val="0000CD"/>
                <w:sz w:val="22"/>
                <w:szCs w:val="22"/>
              </w:rPr>
              <w:t xml:space="preserve"> </w:t>
            </w:r>
            <w:proofErr w:type="spellStart"/>
            <w:r w:rsidRPr="004F3D9B">
              <w:rPr>
                <w:rStyle w:val="Strong"/>
                <w:color w:val="0000CD"/>
                <w:sz w:val="22"/>
                <w:szCs w:val="22"/>
              </w:rPr>
              <w:t>que</w:t>
            </w:r>
            <w:proofErr w:type="spellEnd"/>
            <w:r w:rsidRPr="004F3D9B">
              <w:rPr>
                <w:rStyle w:val="Strong"/>
                <w:color w:val="0000CD"/>
                <w:sz w:val="22"/>
                <w:szCs w:val="22"/>
              </w:rPr>
              <w:t xml:space="preserve"> </w:t>
            </w:r>
            <w:proofErr w:type="spellStart"/>
            <w:r w:rsidRPr="004F3D9B">
              <w:rPr>
                <w:rStyle w:val="Strong"/>
                <w:color w:val="0000CD"/>
                <w:sz w:val="22"/>
                <w:szCs w:val="22"/>
              </w:rPr>
              <w:t>leurs</w:t>
            </w:r>
            <w:proofErr w:type="spellEnd"/>
            <w:r w:rsidRPr="004F3D9B">
              <w:rPr>
                <w:rStyle w:val="Strong"/>
                <w:color w:val="0000CD"/>
                <w:sz w:val="22"/>
                <w:szCs w:val="22"/>
              </w:rPr>
              <w:t xml:space="preserve"> </w:t>
            </w:r>
            <w:proofErr w:type="spellStart"/>
            <w:r w:rsidRPr="004F3D9B">
              <w:rPr>
                <w:rStyle w:val="Strong"/>
                <w:color w:val="0000CD"/>
                <w:sz w:val="22"/>
                <w:szCs w:val="22"/>
              </w:rPr>
              <w:t>revendications</w:t>
            </w:r>
            <w:proofErr w:type="spellEnd"/>
            <w:r w:rsidRPr="004F3D9B">
              <w:rPr>
                <w:rStyle w:val="Strong"/>
                <w:color w:val="0000CD"/>
                <w:sz w:val="22"/>
                <w:szCs w:val="22"/>
              </w:rPr>
              <w:t xml:space="preserve">, ne </w:t>
            </w:r>
            <w:proofErr w:type="spellStart"/>
            <w:r w:rsidRPr="004F3D9B">
              <w:rPr>
                <w:rStyle w:val="Strong"/>
                <w:color w:val="0000CD"/>
                <w:sz w:val="22"/>
                <w:szCs w:val="22"/>
              </w:rPr>
              <w:t>représentent</w:t>
            </w:r>
            <w:proofErr w:type="spellEnd"/>
            <w:r w:rsidRPr="004F3D9B">
              <w:rPr>
                <w:rStyle w:val="Strong"/>
                <w:color w:val="0000CD"/>
                <w:sz w:val="22"/>
                <w:szCs w:val="22"/>
              </w:rPr>
              <w:t xml:space="preserve"> pas </w:t>
            </w:r>
            <w:proofErr w:type="spellStart"/>
            <w:r w:rsidRPr="004F3D9B">
              <w:rPr>
                <w:rStyle w:val="Strong"/>
                <w:color w:val="0000CD"/>
                <w:sz w:val="22"/>
                <w:szCs w:val="22"/>
              </w:rPr>
              <w:t>nécessairement</w:t>
            </w:r>
            <w:proofErr w:type="spellEnd"/>
            <w:r w:rsidRPr="004F3D9B">
              <w:rPr>
                <w:rStyle w:val="Strong"/>
                <w:color w:val="0000CD"/>
                <w:sz w:val="22"/>
                <w:szCs w:val="22"/>
              </w:rPr>
              <w:t xml:space="preserve"> les points de </w:t>
            </w:r>
            <w:proofErr w:type="spellStart"/>
            <w:r w:rsidRPr="004F3D9B">
              <w:rPr>
                <w:rStyle w:val="Strong"/>
                <w:color w:val="0000CD"/>
                <w:sz w:val="22"/>
                <w:szCs w:val="22"/>
              </w:rPr>
              <w:t>vue</w:t>
            </w:r>
            <w:proofErr w:type="spellEnd"/>
            <w:r w:rsidRPr="004F3D9B">
              <w:rPr>
                <w:rStyle w:val="Strong"/>
                <w:color w:val="0000CD"/>
                <w:sz w:val="22"/>
                <w:szCs w:val="22"/>
              </w:rPr>
              <w:t xml:space="preserve"> / opinions de </w:t>
            </w:r>
            <w:proofErr w:type="spellStart"/>
            <w:r w:rsidRPr="004F3D9B">
              <w:rPr>
                <w:rStyle w:val="Strong"/>
                <w:color w:val="0000CD"/>
                <w:sz w:val="22"/>
                <w:szCs w:val="22"/>
              </w:rPr>
              <w:t>l'Association</w:t>
            </w:r>
            <w:proofErr w:type="spellEnd"/>
            <w:r w:rsidRPr="004F3D9B">
              <w:rPr>
                <w:rStyle w:val="Strong"/>
                <w:color w:val="0000CD"/>
                <w:sz w:val="22"/>
                <w:szCs w:val="22"/>
              </w:rPr>
              <w:t xml:space="preserve"> </w:t>
            </w:r>
            <w:proofErr w:type="spellStart"/>
            <w:r w:rsidRPr="004F3D9B">
              <w:rPr>
                <w:rStyle w:val="Strong"/>
                <w:color w:val="0000CD"/>
                <w:sz w:val="22"/>
                <w:szCs w:val="22"/>
              </w:rPr>
              <w:t>canadienne</w:t>
            </w:r>
            <w:proofErr w:type="spellEnd"/>
            <w:r w:rsidRPr="004F3D9B">
              <w:rPr>
                <w:rStyle w:val="Strong"/>
                <w:color w:val="0000CD"/>
                <w:sz w:val="22"/>
                <w:szCs w:val="22"/>
              </w:rPr>
              <w:t xml:space="preserve"> des assistant(e)s </w:t>
            </w:r>
            <w:proofErr w:type="spellStart"/>
            <w:r w:rsidRPr="004F3D9B">
              <w:rPr>
                <w:rStyle w:val="Strong"/>
                <w:color w:val="0000CD"/>
                <w:sz w:val="22"/>
                <w:szCs w:val="22"/>
              </w:rPr>
              <w:t>dentaires</w:t>
            </w:r>
            <w:proofErr w:type="spellEnd"/>
            <w:r w:rsidRPr="004F3D9B">
              <w:rPr>
                <w:rStyle w:val="Strong"/>
                <w:color w:val="0000CD"/>
                <w:sz w:val="22"/>
                <w:szCs w:val="22"/>
              </w:rPr>
              <w:t xml:space="preserve"> (ACAD). L’ACAD </w:t>
            </w:r>
            <w:proofErr w:type="spellStart"/>
            <w:r w:rsidRPr="004F3D9B">
              <w:rPr>
                <w:rStyle w:val="Strong"/>
                <w:color w:val="0000CD"/>
                <w:sz w:val="22"/>
                <w:szCs w:val="22"/>
              </w:rPr>
              <w:t>n'est</w:t>
            </w:r>
            <w:proofErr w:type="spellEnd"/>
            <w:r w:rsidRPr="004F3D9B">
              <w:rPr>
                <w:rStyle w:val="Strong"/>
                <w:color w:val="0000CD"/>
                <w:sz w:val="22"/>
                <w:szCs w:val="22"/>
              </w:rPr>
              <w:t xml:space="preserve"> pas </w:t>
            </w:r>
            <w:proofErr w:type="spellStart"/>
            <w:r w:rsidRPr="004F3D9B">
              <w:rPr>
                <w:rStyle w:val="Strong"/>
                <w:color w:val="0000CD"/>
                <w:sz w:val="22"/>
                <w:szCs w:val="22"/>
              </w:rPr>
              <w:t>responsable</w:t>
            </w:r>
            <w:proofErr w:type="spellEnd"/>
            <w:r w:rsidRPr="004F3D9B">
              <w:rPr>
                <w:rStyle w:val="Strong"/>
                <w:color w:val="0000CD"/>
                <w:sz w:val="22"/>
                <w:szCs w:val="22"/>
              </w:rPr>
              <w:t xml:space="preserve"> des </w:t>
            </w:r>
            <w:proofErr w:type="spellStart"/>
            <w:r w:rsidRPr="004F3D9B">
              <w:rPr>
                <w:rStyle w:val="Strong"/>
                <w:color w:val="0000CD"/>
                <w:sz w:val="22"/>
                <w:szCs w:val="22"/>
              </w:rPr>
              <w:t>erreurs</w:t>
            </w:r>
            <w:proofErr w:type="spellEnd"/>
            <w:r w:rsidRPr="004F3D9B">
              <w:rPr>
                <w:rStyle w:val="Strong"/>
                <w:color w:val="0000CD"/>
                <w:sz w:val="22"/>
                <w:szCs w:val="22"/>
              </w:rPr>
              <w:t xml:space="preserve"> </w:t>
            </w:r>
            <w:proofErr w:type="spellStart"/>
            <w:r w:rsidRPr="004F3D9B">
              <w:rPr>
                <w:rStyle w:val="Strong"/>
                <w:color w:val="0000CD"/>
                <w:sz w:val="22"/>
                <w:szCs w:val="22"/>
              </w:rPr>
              <w:t>grammaticales</w:t>
            </w:r>
            <w:proofErr w:type="spellEnd"/>
            <w:r w:rsidRPr="004F3D9B">
              <w:rPr>
                <w:rStyle w:val="Strong"/>
                <w:color w:val="0000CD"/>
                <w:sz w:val="22"/>
                <w:szCs w:val="22"/>
              </w:rPr>
              <w:t xml:space="preserve">, des mots mal </w:t>
            </w:r>
            <w:proofErr w:type="spellStart"/>
            <w:r w:rsidRPr="004F3D9B">
              <w:rPr>
                <w:rStyle w:val="Strong"/>
                <w:color w:val="0000CD"/>
                <w:sz w:val="22"/>
                <w:szCs w:val="22"/>
              </w:rPr>
              <w:t>orthographiés</w:t>
            </w:r>
            <w:proofErr w:type="spellEnd"/>
            <w:r w:rsidRPr="004F3D9B">
              <w:rPr>
                <w:rStyle w:val="Strong"/>
                <w:color w:val="0000CD"/>
                <w:sz w:val="22"/>
                <w:szCs w:val="22"/>
              </w:rPr>
              <w:t xml:space="preserve">, de la </w:t>
            </w:r>
            <w:proofErr w:type="spellStart"/>
            <w:r w:rsidRPr="004F3D9B">
              <w:rPr>
                <w:rStyle w:val="Strong"/>
                <w:color w:val="0000CD"/>
                <w:sz w:val="22"/>
                <w:szCs w:val="22"/>
              </w:rPr>
              <w:t>syntaxe</w:t>
            </w:r>
            <w:proofErr w:type="spellEnd"/>
            <w:r w:rsidRPr="004F3D9B">
              <w:rPr>
                <w:rStyle w:val="Strong"/>
                <w:color w:val="0000CD"/>
                <w:sz w:val="22"/>
                <w:szCs w:val="22"/>
              </w:rPr>
              <w:t xml:space="preserve"> </w:t>
            </w:r>
            <w:proofErr w:type="spellStart"/>
            <w:r w:rsidRPr="004F3D9B">
              <w:rPr>
                <w:rStyle w:val="Strong"/>
                <w:color w:val="0000CD"/>
                <w:sz w:val="22"/>
                <w:szCs w:val="22"/>
              </w:rPr>
              <w:t>imprécise</w:t>
            </w:r>
            <w:proofErr w:type="spellEnd"/>
            <w:r w:rsidRPr="004F3D9B">
              <w:rPr>
                <w:rStyle w:val="Strong"/>
                <w:color w:val="0000CD"/>
                <w:sz w:val="22"/>
                <w:szCs w:val="22"/>
              </w:rPr>
              <w:t xml:space="preserve"> </w:t>
            </w:r>
            <w:proofErr w:type="spellStart"/>
            <w:r w:rsidRPr="004F3D9B">
              <w:rPr>
                <w:rStyle w:val="Strong"/>
                <w:color w:val="0000CD"/>
                <w:sz w:val="22"/>
                <w:szCs w:val="22"/>
              </w:rPr>
              <w:t>ou</w:t>
            </w:r>
            <w:proofErr w:type="spellEnd"/>
            <w:r w:rsidRPr="004F3D9B">
              <w:rPr>
                <w:rStyle w:val="Strong"/>
                <w:color w:val="0000CD"/>
                <w:sz w:val="22"/>
                <w:szCs w:val="22"/>
              </w:rPr>
              <w:t xml:space="preserve"> des </w:t>
            </w:r>
            <w:proofErr w:type="spellStart"/>
            <w:r w:rsidRPr="004F3D9B">
              <w:rPr>
                <w:rStyle w:val="Strong"/>
                <w:color w:val="0000CD"/>
                <w:sz w:val="22"/>
                <w:szCs w:val="22"/>
              </w:rPr>
              <w:t>erreurs</w:t>
            </w:r>
            <w:proofErr w:type="spellEnd"/>
            <w:r w:rsidRPr="004F3D9B">
              <w:rPr>
                <w:rStyle w:val="Strong"/>
                <w:color w:val="0000CD"/>
                <w:sz w:val="22"/>
                <w:szCs w:val="22"/>
              </w:rPr>
              <w:t xml:space="preserve"> </w:t>
            </w:r>
            <w:proofErr w:type="spellStart"/>
            <w:r w:rsidRPr="004F3D9B">
              <w:rPr>
                <w:rStyle w:val="Strong"/>
                <w:color w:val="0000CD"/>
                <w:sz w:val="22"/>
                <w:szCs w:val="22"/>
              </w:rPr>
              <w:t>dans</w:t>
            </w:r>
            <w:proofErr w:type="spellEnd"/>
            <w:r w:rsidRPr="004F3D9B">
              <w:rPr>
                <w:rStyle w:val="Strong"/>
                <w:color w:val="0000CD"/>
                <w:sz w:val="22"/>
                <w:szCs w:val="22"/>
              </w:rPr>
              <w:t xml:space="preserve"> les </w:t>
            </w:r>
            <w:proofErr w:type="spellStart"/>
            <w:r w:rsidRPr="004F3D9B">
              <w:rPr>
                <w:rStyle w:val="Strong"/>
                <w:color w:val="0000CD"/>
                <w:sz w:val="22"/>
                <w:szCs w:val="22"/>
              </w:rPr>
              <w:t>traductions</w:t>
            </w:r>
            <w:proofErr w:type="spellEnd"/>
            <w:r w:rsidRPr="004F3D9B">
              <w:rPr>
                <w:rStyle w:val="Strong"/>
                <w:color w:val="0000CD"/>
                <w:sz w:val="22"/>
                <w:szCs w:val="22"/>
              </w:rPr>
              <w:t xml:space="preserve">, </w:t>
            </w:r>
            <w:proofErr w:type="spellStart"/>
            <w:r w:rsidRPr="004F3D9B">
              <w:rPr>
                <w:rStyle w:val="Strong"/>
                <w:color w:val="0000CD"/>
                <w:sz w:val="22"/>
                <w:szCs w:val="22"/>
              </w:rPr>
              <w:t>dans</w:t>
            </w:r>
            <w:proofErr w:type="spellEnd"/>
            <w:r w:rsidRPr="004F3D9B">
              <w:rPr>
                <w:rStyle w:val="Strong"/>
                <w:color w:val="0000CD"/>
                <w:sz w:val="22"/>
                <w:szCs w:val="22"/>
              </w:rPr>
              <w:t xml:space="preserve"> les sources </w:t>
            </w:r>
            <w:proofErr w:type="spellStart"/>
            <w:r w:rsidRPr="004F3D9B">
              <w:rPr>
                <w:rStyle w:val="Strong"/>
                <w:color w:val="0000CD"/>
                <w:sz w:val="22"/>
                <w:szCs w:val="22"/>
              </w:rPr>
              <w:t>originales</w:t>
            </w:r>
            <w:proofErr w:type="spellEnd"/>
            <w:r w:rsidRPr="004F3D9B">
              <w:rPr>
                <w:rStyle w:val="Strong"/>
                <w:color w:val="0000CD"/>
                <w:sz w:val="22"/>
                <w:szCs w:val="22"/>
              </w:rPr>
              <w:t>.</w:t>
            </w:r>
          </w:p>
        </w:tc>
      </w:tr>
    </w:tbl>
    <w:p w14:paraId="5C33E69D" w14:textId="1B48C751" w:rsidR="00043274" w:rsidRPr="00043274" w:rsidRDefault="00043274" w:rsidP="00043274">
      <w:pPr>
        <w:pStyle w:val="Default"/>
        <w:rPr>
          <w:rFonts w:ascii="Arial" w:hAnsi="Arial" w:cs="Arial"/>
        </w:rPr>
      </w:pPr>
    </w:p>
    <w:tbl>
      <w:tblPr>
        <w:tblW w:w="15632" w:type="dxa"/>
        <w:tblBorders>
          <w:top w:val="nil"/>
          <w:left w:val="nil"/>
          <w:bottom w:val="nil"/>
          <w:right w:val="nil"/>
        </w:tblBorders>
        <w:tblLayout w:type="fixed"/>
        <w:tblLook w:val="0000" w:firstRow="0" w:lastRow="0" w:firstColumn="0" w:lastColumn="0" w:noHBand="0" w:noVBand="0"/>
      </w:tblPr>
      <w:tblGrid>
        <w:gridCol w:w="15235"/>
        <w:gridCol w:w="397"/>
      </w:tblGrid>
      <w:tr w:rsidR="00043274" w:rsidRPr="00043274" w14:paraId="2D7D95B0" w14:textId="77777777" w:rsidTr="00043274">
        <w:trPr>
          <w:trHeight w:val="435"/>
        </w:trPr>
        <w:tc>
          <w:tcPr>
            <w:tcW w:w="15632" w:type="dxa"/>
            <w:gridSpan w:val="2"/>
          </w:tcPr>
          <w:p w14:paraId="4E22F0D2" w14:textId="07111029" w:rsidR="00043274" w:rsidRPr="00043274" w:rsidRDefault="00043274">
            <w:pPr>
              <w:pStyle w:val="Default"/>
              <w:rPr>
                <w:rFonts w:ascii="Arial" w:hAnsi="Arial" w:cs="Arial"/>
                <w:sz w:val="20"/>
                <w:szCs w:val="20"/>
              </w:rPr>
            </w:pPr>
          </w:p>
        </w:tc>
      </w:tr>
      <w:tr w:rsidR="00043274" w:rsidRPr="00043274" w14:paraId="713B2673" w14:textId="77777777" w:rsidTr="009F47C5">
        <w:trPr>
          <w:gridAfter w:val="1"/>
          <w:wAfter w:w="397" w:type="dxa"/>
          <w:trHeight w:val="100"/>
        </w:trPr>
        <w:tc>
          <w:tcPr>
            <w:tcW w:w="15235" w:type="dxa"/>
          </w:tcPr>
          <w:p w14:paraId="30E235EA" w14:textId="34A59AA9" w:rsidR="00043274" w:rsidRPr="00043274" w:rsidRDefault="00043274" w:rsidP="00043274">
            <w:pPr>
              <w:pStyle w:val="Default"/>
              <w:rPr>
                <w:rFonts w:ascii="Arial" w:hAnsi="Arial" w:cs="Arial"/>
                <w:sz w:val="20"/>
                <w:szCs w:val="20"/>
              </w:rPr>
            </w:pPr>
          </w:p>
        </w:tc>
      </w:tr>
    </w:tbl>
    <w:p w14:paraId="2EC77A0C" w14:textId="77777777" w:rsidR="00486AAF" w:rsidRPr="00A04606" w:rsidRDefault="00486AAF" w:rsidP="00486AAF">
      <w:pPr>
        <w:rPr>
          <w:color w:val="17365D" w:themeColor="text2" w:themeShade="BF"/>
          <w:sz w:val="56"/>
          <w:szCs w:val="56"/>
          <w:u w:val="single"/>
        </w:rPr>
      </w:pPr>
      <w:r w:rsidRPr="00A04606">
        <w:rPr>
          <w:rFonts w:ascii="Chalkduster" w:hAnsi="Chalkduster"/>
          <w:color w:val="17365D" w:themeColor="text2" w:themeShade="BF"/>
          <w:sz w:val="96"/>
          <w:szCs w:val="96"/>
          <w:u w:val="single"/>
        </w:rPr>
        <w:lastRenderedPageBreak/>
        <w:t>NEWS</w:t>
      </w:r>
      <w:r w:rsidRPr="00A04606">
        <w:rPr>
          <w:rFonts w:ascii="Wide Latin" w:hAnsi="Wide Latin"/>
          <w:color w:val="17365D" w:themeColor="text2" w:themeShade="BF"/>
          <w:sz w:val="56"/>
          <w:szCs w:val="56"/>
          <w:u w:val="single"/>
        </w:rPr>
        <w:t xml:space="preserve"> </w:t>
      </w:r>
      <w:proofErr w:type="gramStart"/>
      <w:r w:rsidRPr="00A04606">
        <w:rPr>
          <w:rFonts w:ascii="Rockwell Extra Bold" w:hAnsi="Rockwell Extra Bold"/>
          <w:b/>
          <w:bCs/>
          <w:color w:val="17365D" w:themeColor="text2" w:themeShade="BF"/>
          <w:sz w:val="56"/>
          <w:szCs w:val="56"/>
          <w:u w:val="single"/>
        </w:rPr>
        <w:t>From</w:t>
      </w:r>
      <w:proofErr w:type="gramEnd"/>
      <w:r w:rsidRPr="00A04606">
        <w:rPr>
          <w:rFonts w:ascii="Rockwell Extra Bold" w:hAnsi="Rockwell Extra Bold"/>
          <w:b/>
          <w:bCs/>
          <w:color w:val="17365D" w:themeColor="text2" w:themeShade="BF"/>
          <w:sz w:val="56"/>
          <w:szCs w:val="56"/>
          <w:u w:val="single"/>
        </w:rPr>
        <w:t xml:space="preserve"> the PROVINCES</w:t>
      </w:r>
    </w:p>
    <w:p w14:paraId="35A1E9AA" w14:textId="49585193" w:rsidR="00486AAF" w:rsidRPr="00A04606" w:rsidRDefault="00486AAF" w:rsidP="00486AAF">
      <w:pPr>
        <w:rPr>
          <w:b/>
        </w:rPr>
      </w:pPr>
      <w:r>
        <w:rPr>
          <w:b/>
        </w:rPr>
        <w:t>MONTHLY</w:t>
      </w:r>
      <w:r w:rsidRPr="00A04606">
        <w:rPr>
          <w:b/>
        </w:rPr>
        <w:t xml:space="preserve"> NEWSLETTER</w:t>
      </w:r>
      <w:r>
        <w:rPr>
          <w:b/>
        </w:rPr>
        <w:t xml:space="preserve">  </w:t>
      </w:r>
      <w:r>
        <w:rPr>
          <w:b/>
          <w:i/>
          <w:color w:val="002060"/>
        </w:rPr>
        <w:t>October 4,</w:t>
      </w:r>
      <w:r w:rsidRPr="004741AF">
        <w:rPr>
          <w:b/>
          <w:i/>
          <w:color w:val="002060"/>
        </w:rPr>
        <w:t xml:space="preserve"> 2017</w:t>
      </w:r>
      <w:r>
        <w:tab/>
      </w:r>
      <w:r>
        <w:tab/>
        <w:t xml:space="preserve">                                      </w:t>
      </w:r>
      <w:r w:rsidRPr="00D6568C">
        <w:rPr>
          <w:sz w:val="28"/>
          <w:szCs w:val="28"/>
        </w:rPr>
        <w:t xml:space="preserve">  </w:t>
      </w:r>
      <w:r w:rsidRPr="00D6568C">
        <w:rPr>
          <w:sz w:val="28"/>
          <w:szCs w:val="28"/>
        </w:rPr>
        <w:tab/>
      </w:r>
      <w:hyperlink r:id="rId34" w:history="1">
        <w:r w:rsidRPr="00D6568C">
          <w:rPr>
            <w:rStyle w:val="Hyperlink"/>
            <w:sz w:val="28"/>
            <w:szCs w:val="28"/>
          </w:rPr>
          <w:t>www.cdaa.ca</w:t>
        </w:r>
      </w:hyperlink>
    </w:p>
    <w:p w14:paraId="6A244194" w14:textId="76186C7D" w:rsidR="00486AAF" w:rsidRDefault="00486AAF">
      <w:pPr>
        <w:rPr>
          <w:sz w:val="22"/>
          <w:szCs w:val="22"/>
        </w:rPr>
      </w:pPr>
      <w:r w:rsidRPr="00A058D3">
        <w:rPr>
          <w:rFonts w:ascii="Arial Narrow" w:hAnsi="Arial Narrow"/>
          <w:noProof/>
          <w:lang w:val="en-US" w:eastAsia="en-US"/>
        </w:rPr>
        <w:drawing>
          <wp:anchor distT="0" distB="0" distL="114300" distR="114300" simplePos="0" relativeHeight="251661312" behindDoc="1" locked="0" layoutInCell="1" allowOverlap="1" wp14:anchorId="175B2BCA" wp14:editId="743DBC4C">
            <wp:simplePos x="0" y="0"/>
            <wp:positionH relativeFrom="column">
              <wp:posOffset>5617210</wp:posOffset>
            </wp:positionH>
            <wp:positionV relativeFrom="paragraph">
              <wp:posOffset>955040</wp:posOffset>
            </wp:positionV>
            <wp:extent cx="572135" cy="685800"/>
            <wp:effectExtent l="0" t="0" r="12065" b="0"/>
            <wp:wrapSquare wrapText="bothSides"/>
            <wp:docPr id="3" name="Picture 3" descr="AADA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DA Logo GREE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13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264" behindDoc="0" locked="0" layoutInCell="1" allowOverlap="1" wp14:anchorId="18B8FD3B" wp14:editId="7988F300">
                <wp:simplePos x="0" y="0"/>
                <wp:positionH relativeFrom="column">
                  <wp:posOffset>0</wp:posOffset>
                </wp:positionH>
                <wp:positionV relativeFrom="paragraph">
                  <wp:posOffset>263525</wp:posOffset>
                </wp:positionV>
                <wp:extent cx="6323330" cy="483870"/>
                <wp:effectExtent l="101600" t="101600" r="102870" b="100330"/>
                <wp:wrapSquare wrapText="bothSides"/>
                <wp:docPr id="9" name="Text Box 9"/>
                <wp:cNvGraphicFramePr/>
                <a:graphic xmlns:a="http://schemas.openxmlformats.org/drawingml/2006/main">
                  <a:graphicData uri="http://schemas.microsoft.com/office/word/2010/wordprocessingShape">
                    <wps:wsp>
                      <wps:cNvSpPr txBox="1"/>
                      <wps:spPr>
                        <a:xfrm>
                          <a:off x="0" y="0"/>
                          <a:ext cx="6323330" cy="483870"/>
                        </a:xfrm>
                        <a:prstGeom prst="rect">
                          <a:avLst/>
                        </a:prstGeom>
                        <a:solidFill>
                          <a:schemeClr val="tx1">
                            <a:lumMod val="85000"/>
                            <a:lumOff val="15000"/>
                          </a:schemeClr>
                        </a:solidFill>
                        <a:ln>
                          <a:noFill/>
                        </a:ln>
                        <a:effectLst>
                          <a:glow rad="101600">
                            <a:schemeClr val="accent1">
                              <a:satMod val="175000"/>
                              <a:alpha val="40000"/>
                            </a:schemeClr>
                          </a:glow>
                        </a:effectLst>
                      </wps:spPr>
                      <wps:txbx>
                        <w:txbxContent>
                          <w:p w14:paraId="2E93104B" w14:textId="77777777" w:rsidR="00486AAF" w:rsidRPr="00A04606" w:rsidRDefault="00486AAF" w:rsidP="00486AAF">
                            <w:pPr>
                              <w:jc w:val="center"/>
                              <w:rPr>
                                <w:b/>
                                <w:color w:val="262626" w:themeColor="text1" w:themeTint="D9"/>
                                <w:sz w:val="48"/>
                                <w:szCs w:val="48"/>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sidRPr="00A04606">
                              <w:rPr>
                                <w:b/>
                                <w:color w:val="262626" w:themeColor="text1" w:themeTint="D9"/>
                                <w:sz w:val="48"/>
                                <w:szCs w:val="48"/>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BE PART OF THE </w:t>
                            </w:r>
                            <w:r w:rsidRPr="00A04606">
                              <w:rPr>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NATIONAL</w:t>
                            </w:r>
                            <w:r w:rsidRPr="00A04606">
                              <w:rPr>
                                <w:b/>
                                <w:color w:val="262626" w:themeColor="text1" w:themeTint="D9"/>
                                <w:sz w:val="48"/>
                                <w:szCs w:val="48"/>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 CONVERSATION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B8FD3B" id="_x0000_t202" coordsize="21600,21600" o:spt="202" path="m0,0l0,21600,21600,21600,21600,0xe">
                <v:stroke joinstyle="miter"/>
                <v:path gradientshapeok="t" o:connecttype="rect"/>
              </v:shapetype>
              <v:shape id="Text_x0020_Box_x0020_9" o:spid="_x0000_s1026" type="#_x0000_t202" style="position:absolute;margin-left:0;margin-top:20.75pt;width:497.9pt;height:38.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" fillcolor="#272727 [2749]" stroked="f">
                <v:textbox style="mso-fit-shape-to-text:t">
                  <w:txbxContent>
                    <w:p w14:paraId="2E93104B" w14:textId="77777777" w:rsidR="00486AAF" w:rsidRPr="00A04606" w:rsidRDefault="00486AAF" w:rsidP="00486AAF">
                      <w:pPr>
                        <w:jc w:val="center"/>
                        <w:rPr>
                          <w:b/>
                          <w:color w:val="262626" w:themeColor="text1" w:themeTint="D9"/>
                          <w:sz w:val="48"/>
                          <w:szCs w:val="48"/>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sidRPr="00A04606">
                        <w:rPr>
                          <w:b/>
                          <w:color w:val="262626" w:themeColor="text1" w:themeTint="D9"/>
                          <w:sz w:val="48"/>
                          <w:szCs w:val="48"/>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BE PART OF THE </w:t>
                      </w:r>
                      <w:r w:rsidRPr="00A04606">
                        <w:rPr>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NATIONAL</w:t>
                      </w:r>
                      <w:r w:rsidRPr="00A04606">
                        <w:rPr>
                          <w:b/>
                          <w:color w:val="262626" w:themeColor="text1" w:themeTint="D9"/>
                          <w:sz w:val="48"/>
                          <w:szCs w:val="48"/>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 CONVERSATION</w:t>
                      </w:r>
                    </w:p>
                  </w:txbxContent>
                </v:textbox>
                <w10:wrap type="square"/>
              </v:shape>
            </w:pict>
          </mc:Fallback>
        </mc:AlternateContent>
      </w:r>
    </w:p>
    <w:p w14:paraId="1FAB9FF4" w14:textId="2B159596" w:rsidR="00486AAF" w:rsidRPr="00486AAF" w:rsidRDefault="00486AAF" w:rsidP="00486AAF">
      <w:pPr>
        <w:jc w:val="center"/>
        <w:rPr>
          <w:rFonts w:ascii="Helvetica" w:hAnsi="Helvetica"/>
          <w:b/>
        </w:rPr>
      </w:pPr>
      <w:r w:rsidRPr="00486AAF">
        <w:rPr>
          <w:rFonts w:ascii="Helvetica" w:hAnsi="Helvetica"/>
          <w:b/>
        </w:rPr>
        <w:t>ASSOCIATION OF ALBERTA DENTAL ASSISTANTS</w:t>
      </w:r>
    </w:p>
    <w:p w14:paraId="162416A1" w14:textId="77777777" w:rsidR="00486AAF" w:rsidRPr="00486AAF" w:rsidRDefault="00486AAF" w:rsidP="00486AAF">
      <w:pPr>
        <w:jc w:val="center"/>
        <w:rPr>
          <w:rFonts w:ascii="Helvetica" w:hAnsi="Helvetica"/>
          <w:b/>
          <w:sz w:val="16"/>
          <w:szCs w:val="16"/>
        </w:rPr>
      </w:pPr>
    </w:p>
    <w:p w14:paraId="0184E0CE" w14:textId="599385AD" w:rsidR="00486AAF" w:rsidRPr="00486AAF" w:rsidRDefault="00486AAF" w:rsidP="00486AAF">
      <w:pPr>
        <w:widowControl w:val="0"/>
        <w:ind w:left="1008"/>
        <w:rPr>
          <w:rFonts w:ascii="Helvetica" w:hAnsi="Helvetica" w:cs="Arial"/>
          <w:b/>
          <w:bCs/>
          <w:i/>
          <w:sz w:val="20"/>
          <w:szCs w:val="20"/>
          <w:lang w:val="en"/>
        </w:rPr>
      </w:pPr>
      <w:r w:rsidRPr="00486AAF">
        <w:rPr>
          <w:rFonts w:ascii="Helvetica" w:hAnsi="Helvetica" w:cs="Arial"/>
          <w:b/>
          <w:bCs/>
          <w:i/>
          <w:sz w:val="20"/>
          <w:szCs w:val="20"/>
          <w:lang w:val="en"/>
        </w:rPr>
        <w:t>Our vision is:</w:t>
      </w:r>
    </w:p>
    <w:p w14:paraId="61B0E8CB" w14:textId="342C31BE" w:rsidR="00486AAF" w:rsidRPr="00486AAF" w:rsidRDefault="00486AAF" w:rsidP="00486AAF">
      <w:pPr>
        <w:widowControl w:val="0"/>
        <w:ind w:left="1008"/>
        <w:rPr>
          <w:rFonts w:ascii="Helvetica" w:hAnsi="Helvetica" w:cs="Arial"/>
          <w:i/>
          <w:sz w:val="20"/>
          <w:szCs w:val="20"/>
          <w:lang w:val="en"/>
        </w:rPr>
      </w:pPr>
      <w:r w:rsidRPr="00486AAF">
        <w:rPr>
          <w:rFonts w:ascii="Helvetica" w:hAnsi="Helvetica" w:cs="Arial"/>
          <w:i/>
          <w:sz w:val="20"/>
          <w:szCs w:val="20"/>
          <w:lang w:val="en"/>
        </w:rPr>
        <w:t>to build a strong, supportive and cohesive future for Dental Assistants in Alberta by serving the needs of the professionals we represent.</w:t>
      </w:r>
    </w:p>
    <w:p w14:paraId="5ADFA929" w14:textId="77777777" w:rsidR="00486AAF" w:rsidRPr="00486AAF" w:rsidRDefault="00486AAF" w:rsidP="00486AAF">
      <w:pPr>
        <w:widowControl w:val="0"/>
        <w:ind w:left="1008"/>
        <w:rPr>
          <w:rFonts w:ascii="Helvetica" w:hAnsi="Helvetica" w:cs="Arial"/>
          <w:i/>
          <w:sz w:val="16"/>
          <w:szCs w:val="16"/>
          <w:lang w:val="en"/>
        </w:rPr>
      </w:pPr>
    </w:p>
    <w:p w14:paraId="51696109" w14:textId="5038F513" w:rsidR="00486AAF" w:rsidRPr="00486AAF" w:rsidRDefault="00486AAF" w:rsidP="00486AAF">
      <w:pPr>
        <w:widowControl w:val="0"/>
        <w:ind w:left="1008"/>
        <w:rPr>
          <w:rFonts w:ascii="Helvetica" w:hAnsi="Helvetica" w:cs="Arial"/>
          <w:b/>
          <w:i/>
          <w:sz w:val="20"/>
          <w:szCs w:val="20"/>
          <w:lang w:val="en"/>
        </w:rPr>
      </w:pPr>
      <w:r w:rsidRPr="00486AAF">
        <w:rPr>
          <w:rFonts w:ascii="Helvetica" w:hAnsi="Helvetica" w:cs="Arial"/>
          <w:b/>
          <w:bCs/>
          <w:i/>
          <w:sz w:val="20"/>
          <w:szCs w:val="20"/>
          <w:lang w:val="en"/>
        </w:rPr>
        <w:t>Our mission is</w:t>
      </w:r>
      <w:r w:rsidRPr="00486AAF">
        <w:rPr>
          <w:rFonts w:ascii="Helvetica" w:hAnsi="Helvetica" w:cs="Arial"/>
          <w:b/>
          <w:i/>
          <w:sz w:val="20"/>
          <w:szCs w:val="20"/>
          <w:lang w:val="en"/>
        </w:rPr>
        <w:t>:</w:t>
      </w:r>
    </w:p>
    <w:p w14:paraId="52BC79A0" w14:textId="77777777" w:rsidR="00486AAF" w:rsidRPr="00486AAF" w:rsidRDefault="00486AAF" w:rsidP="00486AAF">
      <w:pPr>
        <w:widowControl w:val="0"/>
        <w:ind w:left="1008"/>
        <w:rPr>
          <w:rFonts w:ascii="Helvetica" w:hAnsi="Helvetica" w:cs="Arial"/>
          <w:i/>
          <w:sz w:val="20"/>
          <w:szCs w:val="20"/>
          <w:lang w:val="en"/>
        </w:rPr>
      </w:pPr>
      <w:r w:rsidRPr="00486AAF">
        <w:rPr>
          <w:rFonts w:ascii="Helvetica" w:hAnsi="Helvetica" w:cs="Arial"/>
          <w:i/>
          <w:sz w:val="20"/>
          <w:szCs w:val="20"/>
          <w:lang w:val="en"/>
        </w:rPr>
        <w:t>* to be a collective voice, advocating for and supporting Dental Assistants in Alberta;</w:t>
      </w:r>
    </w:p>
    <w:p w14:paraId="2392C36C" w14:textId="77777777" w:rsidR="00486AAF" w:rsidRPr="00486AAF" w:rsidRDefault="00486AAF" w:rsidP="00486AAF">
      <w:pPr>
        <w:widowControl w:val="0"/>
        <w:ind w:left="1008"/>
        <w:rPr>
          <w:rFonts w:ascii="Helvetica" w:hAnsi="Helvetica" w:cs="Arial"/>
          <w:i/>
          <w:sz w:val="20"/>
          <w:szCs w:val="20"/>
          <w:lang w:val="en"/>
        </w:rPr>
      </w:pPr>
      <w:r w:rsidRPr="00486AAF">
        <w:rPr>
          <w:rFonts w:ascii="Helvetica" w:hAnsi="Helvetica" w:cs="Arial"/>
          <w:i/>
          <w:sz w:val="20"/>
          <w:szCs w:val="20"/>
          <w:lang w:val="en"/>
        </w:rPr>
        <w:t xml:space="preserve">* to pursue initiatives of importance and value to our members; </w:t>
      </w:r>
    </w:p>
    <w:p w14:paraId="505FC6F9" w14:textId="77777777" w:rsidR="00486AAF" w:rsidRPr="00486AAF" w:rsidRDefault="00486AAF" w:rsidP="00486AAF">
      <w:pPr>
        <w:widowControl w:val="0"/>
        <w:ind w:left="1008"/>
        <w:rPr>
          <w:rFonts w:ascii="Helvetica" w:hAnsi="Helvetica" w:cs="Arial"/>
          <w:i/>
          <w:sz w:val="20"/>
          <w:szCs w:val="20"/>
          <w:lang w:val="en"/>
        </w:rPr>
      </w:pPr>
      <w:r w:rsidRPr="00486AAF">
        <w:rPr>
          <w:rFonts w:ascii="Helvetica" w:hAnsi="Helvetica" w:cs="Arial"/>
          <w:i/>
          <w:sz w:val="20"/>
          <w:szCs w:val="20"/>
          <w:lang w:val="en"/>
        </w:rPr>
        <w:t>* to provide benefits and services of value to our members; and</w:t>
      </w:r>
    </w:p>
    <w:p w14:paraId="056115E7" w14:textId="77777777" w:rsidR="00486AAF" w:rsidRPr="00486AAF" w:rsidRDefault="00486AAF" w:rsidP="00486AAF">
      <w:pPr>
        <w:widowControl w:val="0"/>
        <w:ind w:left="1008"/>
        <w:rPr>
          <w:rFonts w:ascii="Helvetica" w:hAnsi="Helvetica" w:cs="Arial"/>
          <w:i/>
          <w:sz w:val="20"/>
          <w:szCs w:val="20"/>
          <w:lang w:val="en"/>
        </w:rPr>
      </w:pPr>
      <w:r w:rsidRPr="00486AAF">
        <w:rPr>
          <w:rFonts w:ascii="Helvetica" w:hAnsi="Helvetica" w:cs="Arial"/>
          <w:i/>
          <w:sz w:val="20"/>
          <w:szCs w:val="20"/>
          <w:lang w:val="en"/>
        </w:rPr>
        <w:t>* to advance the profession of dental assisting as directed by our membership.</w:t>
      </w:r>
    </w:p>
    <w:p w14:paraId="7891F16B" w14:textId="77777777" w:rsidR="00486AAF" w:rsidRPr="00486AAF" w:rsidRDefault="00486AAF" w:rsidP="00486AAF">
      <w:pPr>
        <w:jc w:val="center"/>
        <w:rPr>
          <w:rFonts w:ascii="Helvetica" w:hAnsi="Helvetica"/>
          <w:b/>
        </w:rPr>
      </w:pPr>
    </w:p>
    <w:p w14:paraId="11E7800C" w14:textId="77777777" w:rsidR="00486AAF" w:rsidRPr="00486AAF" w:rsidRDefault="00486AAF" w:rsidP="00486AAF">
      <w:pPr>
        <w:jc w:val="center"/>
        <w:rPr>
          <w:rFonts w:ascii="Helvetica" w:hAnsi="Helvetica"/>
          <w:b/>
        </w:rPr>
      </w:pPr>
    </w:p>
    <w:p w14:paraId="79280EAB" w14:textId="77777777" w:rsidR="00486AAF" w:rsidRPr="00486AAF" w:rsidRDefault="00486AAF" w:rsidP="00486AAF">
      <w:pPr>
        <w:jc w:val="center"/>
        <w:rPr>
          <w:rFonts w:ascii="Helvetica" w:hAnsi="Helvetica"/>
          <w:b/>
        </w:rPr>
      </w:pPr>
      <w:r w:rsidRPr="00486AAF">
        <w:rPr>
          <w:rFonts w:ascii="Helvetica" w:hAnsi="Helvetica"/>
          <w:b/>
        </w:rPr>
        <w:t>STATEMENT ON ALBERTA GOVERNMENT REPORT ON DENTAL FEES</w:t>
      </w:r>
    </w:p>
    <w:p w14:paraId="10C7ACD0" w14:textId="77777777" w:rsidR="00486AAF" w:rsidRPr="00486AAF" w:rsidRDefault="00486AAF" w:rsidP="00486AAF">
      <w:pPr>
        <w:rPr>
          <w:rFonts w:ascii="Helvetica" w:hAnsi="Helvetica"/>
        </w:rPr>
      </w:pPr>
    </w:p>
    <w:p w14:paraId="573D503F" w14:textId="77777777" w:rsidR="00486AAF" w:rsidRPr="00486AAF" w:rsidRDefault="00486AAF" w:rsidP="00486AAF">
      <w:pPr>
        <w:rPr>
          <w:rFonts w:ascii="Helvetica" w:hAnsi="Helvetica"/>
        </w:rPr>
      </w:pPr>
      <w:r w:rsidRPr="00486AAF">
        <w:rPr>
          <w:rFonts w:ascii="Helvetica" w:hAnsi="Helvetica"/>
        </w:rPr>
        <w:t>Concerns from the public about the cost of dental services in Alberta have recently been addressed by the Alberta Government and the Alberta Dental Association and College through a new Dental Fee Guide.</w:t>
      </w:r>
    </w:p>
    <w:p w14:paraId="663C72ED" w14:textId="77777777" w:rsidR="00486AAF" w:rsidRPr="00486AAF" w:rsidRDefault="00486AAF" w:rsidP="00486AAF">
      <w:pPr>
        <w:rPr>
          <w:rFonts w:ascii="Helvetica" w:hAnsi="Helvetica"/>
        </w:rPr>
      </w:pPr>
    </w:p>
    <w:p w14:paraId="3811D979" w14:textId="77777777" w:rsidR="00486AAF" w:rsidRPr="00486AAF" w:rsidRDefault="00486AAF" w:rsidP="00486AAF">
      <w:pPr>
        <w:rPr>
          <w:rFonts w:ascii="Helvetica" w:hAnsi="Helvetica"/>
        </w:rPr>
      </w:pPr>
      <w:r w:rsidRPr="00486AAF">
        <w:rPr>
          <w:rFonts w:ascii="Helvetica" w:hAnsi="Helvetica"/>
        </w:rPr>
        <w:t xml:space="preserve">Alberta has “taken the mouth out of the body” and doesn’t include treatment costs for dental health under Alberta Health Care coverage.  Consumers see the actual cost of dental treatment because they must pay for that treatment through insurance premiums and out of pocket.  The high cost of health care for “other body parts” is hidden from the consumer who is covered for that treatment under their provincial health care coverage.  </w:t>
      </w:r>
    </w:p>
    <w:p w14:paraId="1FD0B599" w14:textId="77777777" w:rsidR="00486AAF" w:rsidRPr="00486AAF" w:rsidRDefault="00486AAF" w:rsidP="00486AAF">
      <w:pPr>
        <w:rPr>
          <w:rFonts w:ascii="Helvetica" w:hAnsi="Helvetica"/>
        </w:rPr>
      </w:pPr>
    </w:p>
    <w:p w14:paraId="24D382BA" w14:textId="77777777" w:rsidR="00486AAF" w:rsidRPr="00486AAF" w:rsidRDefault="00486AAF" w:rsidP="00486AAF">
      <w:pPr>
        <w:rPr>
          <w:rFonts w:ascii="Helvetica" w:hAnsi="Helvetica"/>
        </w:rPr>
      </w:pPr>
      <w:r w:rsidRPr="00486AAF">
        <w:rPr>
          <w:rFonts w:ascii="Helvetica" w:hAnsi="Helvetica"/>
        </w:rPr>
        <w:t>Alberta has the most stringent infection control procedures for dental offices in Canada.  Implementing these procedures has meant an enormous increase in costs to dental practitioners to ensure public safety.  This single factor has greatly impacted costs of providing dental care in Alberta in the last few years.  In some parts of Canada, dental staff can be hired “off the street” and have no formal training or regulation.  In Alberta, Registered Dental Assistants are formally trained and regulated professionals who are accountable for their practice.</w:t>
      </w:r>
    </w:p>
    <w:p w14:paraId="614AF2BC" w14:textId="77777777" w:rsidR="00486AAF" w:rsidRPr="00486AAF" w:rsidRDefault="00486AAF" w:rsidP="00486AAF">
      <w:pPr>
        <w:rPr>
          <w:rFonts w:ascii="Helvetica" w:hAnsi="Helvetica"/>
        </w:rPr>
      </w:pPr>
    </w:p>
    <w:p w14:paraId="134EF5FC" w14:textId="77777777" w:rsidR="00486AAF" w:rsidRPr="00486AAF" w:rsidRDefault="00486AAF" w:rsidP="00486AAF">
      <w:pPr>
        <w:rPr>
          <w:rFonts w:ascii="Helvetica" w:hAnsi="Helvetica"/>
        </w:rPr>
      </w:pPr>
      <w:r w:rsidRPr="00486AAF">
        <w:rPr>
          <w:rFonts w:ascii="Helvetica" w:hAnsi="Helvetica"/>
        </w:rPr>
        <w:t>Many health professionals in Alberta are government employees with unions that protect their interests, negotiate for their wages and benefits, and provide pensions.  They are covered by Workers Compensation (WCB).  Most dental professionals are employed by private dental practices, must negotiate their own wages, have few or no benefits and no pensions.  Workers Compensation is not required for dental staff in private offices.  Registered Dental Assistants in Alberta have twice submitted a request to the Government, in 2008 and 2017, for WCB to be compulsory for all dental staff and have asked that all workers receive the same coverage for work related injuries and illness.  What many other workers in Alberta take for granted is most often not extended to dental staff.</w:t>
      </w:r>
    </w:p>
    <w:p w14:paraId="573F764C" w14:textId="77777777" w:rsidR="00486AAF" w:rsidRPr="00486AAF" w:rsidRDefault="00486AAF" w:rsidP="00486AAF">
      <w:pPr>
        <w:rPr>
          <w:rFonts w:ascii="Helvetica" w:hAnsi="Helvetica"/>
        </w:rPr>
      </w:pPr>
    </w:p>
    <w:p w14:paraId="23459F9C" w14:textId="77777777" w:rsidR="00486AAF" w:rsidRDefault="00486AAF" w:rsidP="00486AAF">
      <w:pPr>
        <w:rPr>
          <w:rFonts w:ascii="Helvetica" w:hAnsi="Helvetica"/>
        </w:rPr>
      </w:pPr>
    </w:p>
    <w:p w14:paraId="4108F1D3" w14:textId="77777777" w:rsidR="00486AAF" w:rsidRDefault="00486AAF" w:rsidP="00486AAF">
      <w:pPr>
        <w:rPr>
          <w:rFonts w:ascii="Helvetica" w:hAnsi="Helvetica"/>
        </w:rPr>
      </w:pPr>
    </w:p>
    <w:p w14:paraId="0F31F071" w14:textId="77777777" w:rsidR="00486AAF" w:rsidRDefault="00486AAF" w:rsidP="00486AAF">
      <w:pPr>
        <w:rPr>
          <w:rFonts w:ascii="Helvetica" w:hAnsi="Helvetica"/>
        </w:rPr>
      </w:pPr>
    </w:p>
    <w:p w14:paraId="09E1C8CA" w14:textId="77777777" w:rsidR="00486AAF" w:rsidRDefault="00486AAF" w:rsidP="00486AAF">
      <w:pPr>
        <w:rPr>
          <w:rFonts w:ascii="Helvetica" w:hAnsi="Helvetica"/>
        </w:rPr>
      </w:pPr>
    </w:p>
    <w:p w14:paraId="35E0A787" w14:textId="77777777" w:rsidR="00486AAF" w:rsidRDefault="00486AAF" w:rsidP="00486AAF">
      <w:pPr>
        <w:rPr>
          <w:rFonts w:ascii="Helvetica" w:hAnsi="Helvetica"/>
        </w:rPr>
      </w:pPr>
    </w:p>
    <w:p w14:paraId="4F17DCAE" w14:textId="77777777" w:rsidR="00486AAF" w:rsidRDefault="00486AAF" w:rsidP="00486AAF">
      <w:pPr>
        <w:rPr>
          <w:rFonts w:ascii="Helvetica" w:hAnsi="Helvetica"/>
        </w:rPr>
      </w:pPr>
      <w:r w:rsidRPr="00486AAF">
        <w:rPr>
          <w:rFonts w:ascii="Helvetica" w:hAnsi="Helvetica"/>
          <w:noProof/>
          <w:lang w:val="en-US" w:eastAsia="en-US"/>
        </w:rPr>
        <w:drawing>
          <wp:anchor distT="0" distB="0" distL="114300" distR="114300" simplePos="0" relativeHeight="251664384" behindDoc="0" locked="0" layoutInCell="1" allowOverlap="1" wp14:anchorId="6179E69C" wp14:editId="1C90E1FD">
            <wp:simplePos x="0" y="0"/>
            <wp:positionH relativeFrom="column">
              <wp:posOffset>816610</wp:posOffset>
            </wp:positionH>
            <wp:positionV relativeFrom="paragraph">
              <wp:posOffset>344805</wp:posOffset>
            </wp:positionV>
            <wp:extent cx="4822190" cy="698500"/>
            <wp:effectExtent l="76200" t="76200" r="156210" b="139700"/>
            <wp:wrapTopAndBottom/>
            <wp:docPr id="14" name="Picture 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2190" cy="698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687BE16" w14:textId="77777777" w:rsidR="00486AAF" w:rsidRDefault="00486AAF" w:rsidP="00486AAF">
      <w:pPr>
        <w:rPr>
          <w:rFonts w:ascii="Helvetica" w:hAnsi="Helvetica"/>
        </w:rPr>
      </w:pPr>
    </w:p>
    <w:p w14:paraId="209415E1" w14:textId="77777777" w:rsidR="00486AAF" w:rsidRDefault="00486AAF" w:rsidP="00486AAF">
      <w:pPr>
        <w:rPr>
          <w:rFonts w:ascii="Helvetica" w:hAnsi="Helvetica"/>
        </w:rPr>
      </w:pPr>
    </w:p>
    <w:p w14:paraId="6C1821F1" w14:textId="77777777" w:rsidR="00486AAF" w:rsidRDefault="00486AAF" w:rsidP="00486AAF">
      <w:pPr>
        <w:rPr>
          <w:rFonts w:ascii="Helvetica" w:hAnsi="Helvetica"/>
        </w:rPr>
      </w:pPr>
    </w:p>
    <w:p w14:paraId="74DB0625" w14:textId="77777777" w:rsidR="00486AAF" w:rsidRDefault="00486AAF" w:rsidP="00486AAF">
      <w:pPr>
        <w:rPr>
          <w:rFonts w:ascii="Helvetica" w:hAnsi="Helvetica"/>
        </w:rPr>
      </w:pPr>
    </w:p>
    <w:p w14:paraId="7C0CCF67" w14:textId="7D3A6F4A" w:rsidR="00486AAF" w:rsidRDefault="00486AAF" w:rsidP="00486AAF">
      <w:pPr>
        <w:rPr>
          <w:rFonts w:ascii="Helvetica" w:hAnsi="Helvetica"/>
        </w:rPr>
      </w:pPr>
      <w:r w:rsidRPr="00486AAF">
        <w:rPr>
          <w:rFonts w:ascii="Helvetica" w:hAnsi="Helvetica"/>
        </w:rPr>
        <w:t xml:space="preserve">Registered Dental Assistants in Alberta are a self-regulating dental profession who bear the cost of ensuring the public is protected through annual licensing, malpractice insurance, competency requirements, approval of training programs and regulation of the profession. </w:t>
      </w:r>
    </w:p>
    <w:p w14:paraId="127DAF70" w14:textId="6D7E40EB" w:rsidR="00486AAF" w:rsidRDefault="00486AAF" w:rsidP="00486AAF">
      <w:pPr>
        <w:rPr>
          <w:rFonts w:ascii="Helvetica" w:hAnsi="Helvetica"/>
        </w:rPr>
      </w:pPr>
    </w:p>
    <w:p w14:paraId="10D14659" w14:textId="77777777" w:rsidR="00486AAF" w:rsidRDefault="00486AAF" w:rsidP="00486AAF">
      <w:pPr>
        <w:rPr>
          <w:rFonts w:ascii="Helvetica" w:hAnsi="Helvetica"/>
        </w:rPr>
      </w:pPr>
    </w:p>
    <w:p w14:paraId="38AA32D4" w14:textId="1ADB2283" w:rsidR="00486AAF" w:rsidRPr="00486AAF" w:rsidRDefault="00486AAF" w:rsidP="00486AAF">
      <w:pPr>
        <w:rPr>
          <w:rFonts w:ascii="Helvetica" w:hAnsi="Helvetica"/>
        </w:rPr>
      </w:pPr>
      <w:r w:rsidRPr="00486AAF">
        <w:rPr>
          <w:rFonts w:ascii="Helvetica" w:hAnsi="Helvetica"/>
        </w:rPr>
        <w:t xml:space="preserve">Registered Dental Assistants must pay for that public protection through our annual license and malpractice insurance fees.  Registered Dental Assistants in Alberta have as much or more responsibility for infection prevention and control as Registered Nurses.  When discussing wages of healthcare professionals any comparisons need to be done with those of other healthcare professionals in the same province.  It is important that comparisons not be made between provinces, who are in control of their own health care and have many differences related to what is required by legislation in that province.  </w:t>
      </w:r>
    </w:p>
    <w:p w14:paraId="2562DCD9" w14:textId="77777777" w:rsidR="00486AAF" w:rsidRPr="00486AAF" w:rsidRDefault="00486AAF" w:rsidP="00486AAF">
      <w:pPr>
        <w:rPr>
          <w:rFonts w:ascii="Helvetica" w:hAnsi="Helvetica"/>
        </w:rPr>
      </w:pPr>
    </w:p>
    <w:p w14:paraId="54F182C9" w14:textId="77777777" w:rsidR="00486AAF" w:rsidRPr="00486AAF" w:rsidRDefault="00486AAF" w:rsidP="00486AAF">
      <w:pPr>
        <w:rPr>
          <w:rFonts w:ascii="Helvetica" w:hAnsi="Helvetica"/>
        </w:rPr>
      </w:pPr>
    </w:p>
    <w:p w14:paraId="51C10353" w14:textId="05DA9411" w:rsidR="00486AAF" w:rsidRPr="00AA0596" w:rsidRDefault="00486AAF">
      <w:pPr>
        <w:rPr>
          <w:rFonts w:ascii="Helvetica" w:hAnsi="Helvetica"/>
        </w:rPr>
      </w:pPr>
      <w:r w:rsidRPr="00486AAF">
        <w:rPr>
          <w:rFonts w:ascii="Helvetica" w:hAnsi="Helvetica"/>
        </w:rPr>
        <w:t>The Alberta Government has emphasized the importance of protection of the public with regard to the health of its citizens.  The real question is: Should the costs for that initiative be borne by the people who provide those services, by the people who need those services or by the government?</w:t>
      </w:r>
    </w:p>
    <w:p w14:paraId="74A95573" w14:textId="77777777" w:rsidR="00486AAF" w:rsidRDefault="00486AAF">
      <w:pPr>
        <w:rPr>
          <w:sz w:val="22"/>
          <w:szCs w:val="22"/>
        </w:rPr>
      </w:pPr>
    </w:p>
    <w:p w14:paraId="4BD32009" w14:textId="77777777" w:rsidR="00486AAF" w:rsidRDefault="00486AAF">
      <w:pPr>
        <w:rPr>
          <w:sz w:val="22"/>
          <w:szCs w:val="22"/>
        </w:rPr>
      </w:pPr>
    </w:p>
    <w:p w14:paraId="7D80CA1D" w14:textId="77777777" w:rsidR="00486AAF" w:rsidRDefault="00486AAF" w:rsidP="00486AAF">
      <w:pPr>
        <w:rPr>
          <w:rFonts w:ascii="Rockwell Extra Bold" w:hAnsi="Rockwell Extra Bold"/>
          <w:b/>
          <w:bCs/>
          <w:color w:val="17365D" w:themeColor="text2" w:themeShade="BF"/>
          <w:sz w:val="42"/>
          <w:szCs w:val="42"/>
          <w:u w:val="single"/>
        </w:rPr>
      </w:pPr>
      <w:r w:rsidRPr="006E26F9">
        <w:rPr>
          <w:rFonts w:ascii="Chalkduster" w:hAnsi="Chalkduster"/>
          <w:color w:val="17365D" w:themeColor="text2" w:themeShade="BF"/>
          <w:sz w:val="96"/>
          <w:szCs w:val="96"/>
        </w:rPr>
        <w:t>NEWS</w:t>
      </w:r>
      <w:r w:rsidRPr="006E26F9">
        <w:rPr>
          <w:rFonts w:ascii="Wide Latin" w:hAnsi="Wide Latin"/>
          <w:color w:val="17365D" w:themeColor="text2" w:themeShade="BF"/>
          <w:sz w:val="56"/>
          <w:szCs w:val="56"/>
        </w:rPr>
        <w:t xml:space="preserve"> </w:t>
      </w:r>
      <w:proofErr w:type="gramStart"/>
      <w:r w:rsidRPr="006E26F9">
        <w:rPr>
          <w:rFonts w:ascii="Rockwell Extra Bold" w:hAnsi="Rockwell Extra Bold"/>
          <w:b/>
          <w:bCs/>
          <w:color w:val="17365D" w:themeColor="text2" w:themeShade="BF"/>
          <w:sz w:val="42"/>
          <w:szCs w:val="42"/>
          <w:u w:val="single"/>
        </w:rPr>
        <w:t>From</w:t>
      </w:r>
      <w:proofErr w:type="gramEnd"/>
      <w:r w:rsidRPr="006E26F9">
        <w:rPr>
          <w:rFonts w:ascii="Rockwell Extra Bold" w:hAnsi="Rockwell Extra Bold"/>
          <w:b/>
          <w:bCs/>
          <w:color w:val="17365D" w:themeColor="text2" w:themeShade="BF"/>
          <w:sz w:val="42"/>
          <w:szCs w:val="42"/>
          <w:u w:val="single"/>
        </w:rPr>
        <w:t xml:space="preserve"> Our Industry Partners</w:t>
      </w:r>
    </w:p>
    <w:p w14:paraId="147FC33F" w14:textId="77777777" w:rsidR="00AA0596" w:rsidRPr="00A04606" w:rsidRDefault="00AA0596" w:rsidP="00AA0596">
      <w:pPr>
        <w:rPr>
          <w:b/>
        </w:rPr>
      </w:pPr>
      <w:r>
        <w:rPr>
          <w:b/>
        </w:rPr>
        <w:t>MONTHLY</w:t>
      </w:r>
      <w:r w:rsidRPr="00A04606">
        <w:rPr>
          <w:b/>
        </w:rPr>
        <w:t xml:space="preserve"> NEWSLETTER</w:t>
      </w:r>
      <w:r>
        <w:rPr>
          <w:b/>
        </w:rPr>
        <w:t xml:space="preserve">  </w:t>
      </w:r>
      <w:r>
        <w:rPr>
          <w:b/>
          <w:i/>
          <w:color w:val="002060"/>
        </w:rPr>
        <w:t>October 4,</w:t>
      </w:r>
      <w:r w:rsidRPr="004741AF">
        <w:rPr>
          <w:b/>
          <w:i/>
          <w:color w:val="002060"/>
        </w:rPr>
        <w:t xml:space="preserve"> 2017</w:t>
      </w:r>
      <w:r>
        <w:tab/>
      </w:r>
      <w:r>
        <w:tab/>
        <w:t xml:space="preserve">                                      </w:t>
      </w:r>
      <w:r w:rsidRPr="00D6568C">
        <w:rPr>
          <w:sz w:val="28"/>
          <w:szCs w:val="28"/>
        </w:rPr>
        <w:t xml:space="preserve">  </w:t>
      </w:r>
      <w:r w:rsidRPr="00D6568C">
        <w:rPr>
          <w:sz w:val="28"/>
          <w:szCs w:val="28"/>
        </w:rPr>
        <w:tab/>
      </w:r>
      <w:hyperlink r:id="rId36" w:history="1">
        <w:r w:rsidRPr="00D6568C">
          <w:rPr>
            <w:rStyle w:val="Hyperlink"/>
            <w:sz w:val="28"/>
            <w:szCs w:val="28"/>
          </w:rPr>
          <w:t>www.cdaa.ca</w:t>
        </w:r>
      </w:hyperlink>
    </w:p>
    <w:p w14:paraId="50D6BA5D" w14:textId="77777777" w:rsidR="00486AAF" w:rsidRDefault="00486AAF" w:rsidP="00486AAF">
      <w:pPr>
        <w:rPr>
          <w:rStyle w:val="Strong"/>
          <w:color w:val="0000CD"/>
          <w:sz w:val="42"/>
          <w:szCs w:val="42"/>
        </w:rPr>
      </w:pPr>
    </w:p>
    <w:p w14:paraId="644A856F" w14:textId="77777777" w:rsidR="00486AAF" w:rsidRDefault="00486AAF" w:rsidP="00486AAF">
      <w:r w:rsidRPr="005E1128">
        <w:rPr>
          <w:noProof/>
          <w:lang w:val="en-US" w:eastAsia="en-US"/>
        </w:rPr>
        <w:drawing>
          <wp:inline distT="0" distB="0" distL="0" distR="0" wp14:anchorId="19EDEF68" wp14:editId="58063AD4">
            <wp:extent cx="2781536" cy="914400"/>
            <wp:effectExtent l="0" t="0" r="0" b="0"/>
            <wp:docPr id="2" name="Picture 2">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781536" cy="914400"/>
                    </a:xfrm>
                    <a:prstGeom prst="rect">
                      <a:avLst/>
                    </a:prstGeom>
                  </pic:spPr>
                </pic:pic>
              </a:graphicData>
            </a:graphic>
          </wp:inline>
        </w:drawing>
      </w:r>
    </w:p>
    <w:p w14:paraId="63EBE519" w14:textId="6188F1C0" w:rsidR="009E5997" w:rsidRDefault="009E5997">
      <w:pPr>
        <w:rPr>
          <w:sz w:val="22"/>
          <w:szCs w:val="22"/>
        </w:rPr>
      </w:pPr>
    </w:p>
    <w:p w14:paraId="020BACE3" w14:textId="77777777" w:rsidR="00486AAF" w:rsidRPr="00486AAF" w:rsidRDefault="00486AAF">
      <w:pPr>
        <w:rPr>
          <w:rFonts w:ascii="Helvetica" w:hAnsi="Helvetica"/>
          <w:sz w:val="22"/>
          <w:szCs w:val="22"/>
        </w:rPr>
      </w:pPr>
    </w:p>
    <w:p w14:paraId="7BC00C2D" w14:textId="77777777" w:rsidR="00486AAF" w:rsidRPr="00486AAF" w:rsidRDefault="00486AAF" w:rsidP="00486AAF">
      <w:pPr>
        <w:rPr>
          <w:rFonts w:ascii="Helvetica" w:hAnsi="Helvetica"/>
        </w:rPr>
      </w:pPr>
      <w:r w:rsidRPr="00486AAF">
        <w:rPr>
          <w:rFonts w:ascii="Helvetica" w:hAnsi="Helvetica"/>
        </w:rPr>
        <w:t>October 2017</w:t>
      </w:r>
    </w:p>
    <w:p w14:paraId="11A01469" w14:textId="77777777" w:rsidR="00486AAF" w:rsidRPr="00486AAF" w:rsidRDefault="00486AAF" w:rsidP="00486AAF">
      <w:pPr>
        <w:jc w:val="both"/>
        <w:rPr>
          <w:rFonts w:ascii="Helvetica" w:hAnsi="Helvetica"/>
        </w:rPr>
      </w:pPr>
    </w:p>
    <w:p w14:paraId="453BAF93" w14:textId="77777777" w:rsidR="00486AAF" w:rsidRPr="00486AAF" w:rsidRDefault="00486AAF" w:rsidP="00486AAF">
      <w:pPr>
        <w:jc w:val="both"/>
        <w:rPr>
          <w:rFonts w:ascii="Helvetica" w:hAnsi="Helvetica"/>
        </w:rPr>
      </w:pPr>
      <w:r w:rsidRPr="00486AAF">
        <w:rPr>
          <w:rFonts w:ascii="Helvetica" w:hAnsi="Helvetica"/>
        </w:rPr>
        <w:t>News and Information from the NDAEB</w:t>
      </w:r>
    </w:p>
    <w:p w14:paraId="1DCB736B" w14:textId="77777777" w:rsidR="00486AAF" w:rsidRPr="00486AAF" w:rsidRDefault="00486AAF" w:rsidP="00486AAF">
      <w:pPr>
        <w:jc w:val="both"/>
        <w:rPr>
          <w:rFonts w:ascii="Helvetica" w:hAnsi="Helvetica"/>
          <w:b/>
          <w:color w:val="35A16B"/>
          <w:u w:val="single"/>
        </w:rPr>
      </w:pPr>
      <w:r w:rsidRPr="00486AAF">
        <w:rPr>
          <w:rFonts w:ascii="Helvetica" w:eastAsia="Times New Roman" w:hAnsi="Helvetica" w:cs="Times New Roman"/>
          <w:b/>
          <w:bCs/>
          <w:color w:val="5D416B"/>
          <w:u w:val="single"/>
        </w:rPr>
        <w:t>Written Examination:</w:t>
      </w:r>
    </w:p>
    <w:p w14:paraId="2117A19F" w14:textId="77777777" w:rsidR="00486AAF" w:rsidRPr="00486AAF" w:rsidRDefault="00486AAF" w:rsidP="00486AAF">
      <w:pPr>
        <w:jc w:val="both"/>
        <w:rPr>
          <w:rFonts w:ascii="Helvetica" w:hAnsi="Helvetica"/>
        </w:rPr>
      </w:pPr>
      <w:r w:rsidRPr="00486AAF">
        <w:rPr>
          <w:rFonts w:ascii="Helvetica" w:hAnsi="Helvetica"/>
        </w:rPr>
        <w:t>The results of the September 30, 2017 Written Examination will be released to candidates 4-6 weeks following the exam.  NDAEB Certificates will be released to candidates 6-8 weeks following the release of the exam results.</w:t>
      </w:r>
    </w:p>
    <w:p w14:paraId="22A00AC2" w14:textId="77777777" w:rsidR="00486AAF" w:rsidRPr="00486AAF" w:rsidRDefault="00486AAF" w:rsidP="00486AAF">
      <w:pPr>
        <w:jc w:val="both"/>
        <w:rPr>
          <w:rFonts w:ascii="Helvetica" w:hAnsi="Helvetica"/>
          <w:sz w:val="16"/>
          <w:szCs w:val="16"/>
        </w:rPr>
      </w:pPr>
    </w:p>
    <w:p w14:paraId="7151037E" w14:textId="77777777" w:rsidR="00AA0596" w:rsidRDefault="00AA0596" w:rsidP="00486AAF">
      <w:pPr>
        <w:jc w:val="both"/>
        <w:rPr>
          <w:rFonts w:ascii="Helvetica" w:hAnsi="Helvetica"/>
        </w:rPr>
      </w:pPr>
    </w:p>
    <w:p w14:paraId="42796586" w14:textId="77777777" w:rsidR="00AA0596" w:rsidRDefault="00AA0596" w:rsidP="00AA0596">
      <w:pPr>
        <w:widowControl w:val="0"/>
        <w:autoSpaceDE w:val="0"/>
        <w:autoSpaceDN w:val="0"/>
        <w:adjustRightInd w:val="0"/>
        <w:ind w:left="1440"/>
        <w:jc w:val="both"/>
        <w:rPr>
          <w:rFonts w:ascii="Arial" w:hAnsi="Arial" w:cs="Arial"/>
          <w:lang w:val="en-US"/>
        </w:rPr>
      </w:pPr>
    </w:p>
    <w:p w14:paraId="4638AF54" w14:textId="77777777" w:rsidR="00AA0596" w:rsidRDefault="00AA0596" w:rsidP="00AA0596">
      <w:pPr>
        <w:widowControl w:val="0"/>
        <w:autoSpaceDE w:val="0"/>
        <w:autoSpaceDN w:val="0"/>
        <w:adjustRightInd w:val="0"/>
        <w:ind w:left="1440"/>
        <w:jc w:val="both"/>
        <w:rPr>
          <w:rFonts w:ascii="Arial" w:hAnsi="Arial" w:cs="Arial"/>
          <w:lang w:val="en-US"/>
        </w:rPr>
      </w:pPr>
      <w:r>
        <w:rPr>
          <w:noProof/>
          <w:lang w:val="en-US" w:eastAsia="en-US"/>
        </w:rPr>
        <w:drawing>
          <wp:inline distT="0" distB="0" distL="0" distR="0" wp14:anchorId="4753443B" wp14:editId="606D5BFB">
            <wp:extent cx="4822402" cy="698500"/>
            <wp:effectExtent l="76200" t="76200" r="156210" b="139700"/>
            <wp:docPr id="8" name="Picture 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BFFEC63" w14:textId="77777777" w:rsidR="00AA0596" w:rsidRDefault="00AA0596" w:rsidP="00486AAF">
      <w:pPr>
        <w:jc w:val="both"/>
        <w:rPr>
          <w:rFonts w:ascii="Helvetica" w:hAnsi="Helvetica"/>
        </w:rPr>
      </w:pPr>
      <w:bookmarkStart w:id="0" w:name="_GoBack"/>
      <w:bookmarkEnd w:id="0"/>
    </w:p>
    <w:p w14:paraId="341C764B" w14:textId="77777777" w:rsidR="00AA0596" w:rsidRDefault="00AA0596" w:rsidP="00486AAF">
      <w:pPr>
        <w:jc w:val="both"/>
        <w:rPr>
          <w:rFonts w:ascii="Helvetica" w:hAnsi="Helvetica"/>
        </w:rPr>
      </w:pPr>
    </w:p>
    <w:p w14:paraId="70C97E94" w14:textId="77777777" w:rsidR="00486AAF" w:rsidRDefault="00486AAF" w:rsidP="00486AAF">
      <w:pPr>
        <w:jc w:val="both"/>
        <w:rPr>
          <w:rFonts w:ascii="Helvetica" w:hAnsi="Helvetica"/>
        </w:rPr>
      </w:pPr>
      <w:r w:rsidRPr="00486AAF">
        <w:rPr>
          <w:rFonts w:ascii="Helvetica" w:hAnsi="Helvetica"/>
        </w:rPr>
        <w:t xml:space="preserve">The next available exam is scheduled for </w:t>
      </w:r>
      <w:r w:rsidRPr="00486AAF">
        <w:rPr>
          <w:rFonts w:ascii="Helvetica" w:hAnsi="Helvetica"/>
          <w:b/>
          <w:color w:val="35A16B"/>
        </w:rPr>
        <w:t>Saturday, December 9, 2017.</w:t>
      </w:r>
      <w:r w:rsidRPr="00486AAF">
        <w:rPr>
          <w:rFonts w:ascii="Helvetica" w:hAnsi="Helvetica"/>
        </w:rPr>
        <w:t xml:space="preserve"> </w:t>
      </w:r>
    </w:p>
    <w:p w14:paraId="612F5EB4" w14:textId="77777777" w:rsidR="00AA0596" w:rsidRPr="00486AAF" w:rsidRDefault="00AA0596" w:rsidP="00486AAF">
      <w:pPr>
        <w:jc w:val="both"/>
        <w:rPr>
          <w:rFonts w:ascii="Helvetica" w:hAnsi="Helvetica"/>
        </w:rPr>
      </w:pPr>
    </w:p>
    <w:p w14:paraId="7D09E641" w14:textId="77777777" w:rsidR="00486AAF" w:rsidRPr="00486AAF" w:rsidRDefault="00486AAF" w:rsidP="00486AAF">
      <w:pPr>
        <w:pStyle w:val="ListParagraph"/>
        <w:numPr>
          <w:ilvl w:val="0"/>
          <w:numId w:val="4"/>
        </w:numPr>
        <w:jc w:val="both"/>
        <w:rPr>
          <w:rFonts w:ascii="Helvetica" w:hAnsi="Helvetica"/>
        </w:rPr>
      </w:pPr>
      <w:r w:rsidRPr="00486AAF">
        <w:rPr>
          <w:rFonts w:ascii="Helvetica" w:hAnsi="Helvetica"/>
        </w:rPr>
        <w:t xml:space="preserve">Applications and all supporting documents must be received by the NDAEB office no later than the deadline date of </w:t>
      </w:r>
      <w:r w:rsidRPr="00486AAF">
        <w:rPr>
          <w:rFonts w:ascii="Helvetica" w:hAnsi="Helvetica"/>
          <w:b/>
          <w:u w:val="single"/>
        </w:rPr>
        <w:t>Friday, October 27</w:t>
      </w:r>
      <w:r w:rsidRPr="00486AAF">
        <w:rPr>
          <w:rFonts w:ascii="Helvetica" w:hAnsi="Helvetica"/>
          <w:b/>
          <w:u w:val="single"/>
          <w:vertAlign w:val="superscript"/>
        </w:rPr>
        <w:t>th</w:t>
      </w:r>
      <w:r w:rsidRPr="00486AAF">
        <w:rPr>
          <w:rFonts w:ascii="Helvetica" w:hAnsi="Helvetica"/>
          <w:b/>
          <w:u w:val="single"/>
        </w:rPr>
        <w:t>, 2017</w:t>
      </w:r>
      <w:r w:rsidRPr="00486AAF">
        <w:rPr>
          <w:rFonts w:ascii="Helvetica" w:hAnsi="Helvetica"/>
          <w:b/>
        </w:rPr>
        <w:t xml:space="preserve"> </w:t>
      </w:r>
      <w:r w:rsidRPr="00486AAF">
        <w:rPr>
          <w:rFonts w:ascii="Helvetica" w:hAnsi="Helvetica"/>
        </w:rPr>
        <w:t xml:space="preserve">at 4:30p.m. E.T. The application form and Candidate Handbook are available on the </w:t>
      </w:r>
      <w:hyperlink r:id="rId39" w:history="1">
        <w:r w:rsidRPr="00486AAF">
          <w:rPr>
            <w:rStyle w:val="Hyperlink"/>
            <w:rFonts w:ascii="Helvetica" w:hAnsi="Helvetica"/>
          </w:rPr>
          <w:t>NDAEB website</w:t>
        </w:r>
      </w:hyperlink>
      <w:r w:rsidRPr="00486AAF">
        <w:rPr>
          <w:rFonts w:ascii="Helvetica" w:hAnsi="Helvetica"/>
        </w:rPr>
        <w:t xml:space="preserve">. </w:t>
      </w:r>
    </w:p>
    <w:p w14:paraId="7FD33A6E" w14:textId="77777777" w:rsidR="00486AAF" w:rsidRPr="00486AAF" w:rsidRDefault="00486AAF" w:rsidP="00486AAF">
      <w:pPr>
        <w:jc w:val="both"/>
        <w:rPr>
          <w:rFonts w:ascii="Helvetica" w:hAnsi="Helvetica"/>
        </w:rPr>
      </w:pPr>
    </w:p>
    <w:p w14:paraId="657580AD" w14:textId="77777777" w:rsidR="00486AAF" w:rsidRPr="00486AAF" w:rsidRDefault="00486AAF" w:rsidP="00486AAF">
      <w:pPr>
        <w:jc w:val="both"/>
        <w:rPr>
          <w:rFonts w:ascii="Helvetica" w:eastAsia="Times New Roman" w:hAnsi="Helvetica" w:cs="Times New Roman"/>
          <w:b/>
          <w:bCs/>
          <w:color w:val="5D416B"/>
          <w:u w:val="single"/>
        </w:rPr>
      </w:pPr>
      <w:r w:rsidRPr="00486AAF">
        <w:rPr>
          <w:rFonts w:ascii="Helvetica" w:eastAsia="Times New Roman" w:hAnsi="Helvetica" w:cs="Times New Roman"/>
          <w:b/>
          <w:bCs/>
          <w:color w:val="5D416B"/>
          <w:u w:val="single"/>
        </w:rPr>
        <w:t>Clinical Practice Evaluation:</w:t>
      </w:r>
    </w:p>
    <w:p w14:paraId="67D64A48" w14:textId="77777777" w:rsidR="00486AAF" w:rsidRPr="00486AAF" w:rsidRDefault="00486AAF" w:rsidP="00486AAF">
      <w:pPr>
        <w:jc w:val="both"/>
        <w:rPr>
          <w:rFonts w:ascii="Helvetica" w:hAnsi="Helvetica"/>
        </w:rPr>
      </w:pPr>
      <w:r w:rsidRPr="00486AAF">
        <w:rPr>
          <w:rFonts w:ascii="Helvetica" w:hAnsi="Helvetica"/>
        </w:rPr>
        <w:t xml:space="preserve">The next available CPE is scheduled for </w:t>
      </w:r>
      <w:r w:rsidRPr="00486AAF">
        <w:rPr>
          <w:rFonts w:ascii="Helvetica" w:hAnsi="Helvetica"/>
          <w:b/>
          <w:color w:val="35A16B"/>
        </w:rPr>
        <w:t>November 2017.</w:t>
      </w:r>
      <w:r w:rsidRPr="00486AAF">
        <w:rPr>
          <w:rFonts w:ascii="Helvetica" w:hAnsi="Helvetica"/>
        </w:rPr>
        <w:t xml:space="preserve"> </w:t>
      </w:r>
    </w:p>
    <w:p w14:paraId="22EC9967" w14:textId="77777777" w:rsidR="00486AAF" w:rsidRPr="00486AAF" w:rsidRDefault="00486AAF" w:rsidP="00486AAF">
      <w:pPr>
        <w:pStyle w:val="ListParagraph"/>
        <w:numPr>
          <w:ilvl w:val="0"/>
          <w:numId w:val="4"/>
        </w:numPr>
        <w:spacing w:after="160" w:line="259" w:lineRule="auto"/>
        <w:jc w:val="both"/>
        <w:rPr>
          <w:rFonts w:ascii="Helvetica" w:hAnsi="Helvetica"/>
        </w:rPr>
      </w:pPr>
      <w:r w:rsidRPr="00486AAF">
        <w:rPr>
          <w:rFonts w:ascii="Helvetica" w:hAnsi="Helvetica"/>
        </w:rPr>
        <w:t xml:space="preserve">Applications and all supporting documents must be received by the NDAEB office no later than the deadline date of </w:t>
      </w:r>
      <w:r w:rsidRPr="00486AAF">
        <w:rPr>
          <w:rFonts w:ascii="Helvetica" w:hAnsi="Helvetica"/>
          <w:b/>
          <w:u w:val="single"/>
        </w:rPr>
        <w:t>Friday, October 13</w:t>
      </w:r>
      <w:r w:rsidRPr="00486AAF">
        <w:rPr>
          <w:rFonts w:ascii="Helvetica" w:hAnsi="Helvetica"/>
          <w:b/>
          <w:u w:val="single"/>
          <w:vertAlign w:val="superscript"/>
        </w:rPr>
        <w:t>th</w:t>
      </w:r>
      <w:r w:rsidRPr="00486AAF">
        <w:rPr>
          <w:rFonts w:ascii="Helvetica" w:hAnsi="Helvetica"/>
          <w:b/>
          <w:u w:val="single"/>
        </w:rPr>
        <w:t>, 2017</w:t>
      </w:r>
      <w:r w:rsidRPr="00486AAF">
        <w:rPr>
          <w:rFonts w:ascii="Helvetica" w:hAnsi="Helvetica"/>
        </w:rPr>
        <w:t xml:space="preserve"> at 4:30p.m. E.T. The application form and Candidate Handbook are available on the </w:t>
      </w:r>
      <w:hyperlink r:id="rId40" w:history="1">
        <w:r w:rsidRPr="00486AAF">
          <w:rPr>
            <w:rStyle w:val="Hyperlink"/>
            <w:rFonts w:ascii="Helvetica" w:hAnsi="Helvetica"/>
          </w:rPr>
          <w:t>NDAEB website.</w:t>
        </w:r>
      </w:hyperlink>
      <w:r w:rsidRPr="00486AAF">
        <w:rPr>
          <w:rFonts w:ascii="Helvetica" w:hAnsi="Helvetica"/>
        </w:rPr>
        <w:t xml:space="preserve"> </w:t>
      </w:r>
    </w:p>
    <w:p w14:paraId="69C5D7D0" w14:textId="77777777" w:rsidR="00486AAF" w:rsidRPr="00486AAF" w:rsidRDefault="00486AAF" w:rsidP="00486AAF">
      <w:pPr>
        <w:jc w:val="both"/>
        <w:rPr>
          <w:rFonts w:ascii="Helvetica" w:hAnsi="Helvetica"/>
        </w:rPr>
      </w:pPr>
      <w:r w:rsidRPr="00486AAF">
        <w:rPr>
          <w:rFonts w:ascii="Helvetica" w:hAnsi="Helvetica"/>
        </w:rPr>
        <w:t xml:space="preserve">Effective January 1, 2018, the NDAEB will begin testing </w:t>
      </w:r>
      <w:r w:rsidRPr="00486AAF">
        <w:rPr>
          <w:rFonts w:ascii="Helvetica" w:hAnsi="Helvetica"/>
          <w:b/>
        </w:rPr>
        <w:t xml:space="preserve">Skill 1 Exposes Digital Radiographic Images </w:t>
      </w:r>
      <w:r w:rsidRPr="00486AAF">
        <w:rPr>
          <w:rFonts w:ascii="Helvetica" w:hAnsi="Helvetica"/>
        </w:rPr>
        <w:t xml:space="preserve">on the Clinical Practice Evaluation (CPE). Beginning with the 2018 February/March CPE session, candidates will no longer expose film. For more information on the evaluation of this skill, please visit the </w:t>
      </w:r>
      <w:hyperlink r:id="rId41" w:history="1">
        <w:r w:rsidRPr="00486AAF">
          <w:rPr>
            <w:rStyle w:val="Hyperlink"/>
            <w:rFonts w:ascii="Helvetica" w:hAnsi="Helvetica"/>
          </w:rPr>
          <w:t>NDAEB website.</w:t>
        </w:r>
      </w:hyperlink>
      <w:r w:rsidRPr="00486AAF">
        <w:rPr>
          <w:rFonts w:ascii="Helvetica" w:hAnsi="Helvetica"/>
        </w:rPr>
        <w:t xml:space="preserve">  </w:t>
      </w:r>
    </w:p>
    <w:p w14:paraId="65F526C5" w14:textId="77777777" w:rsidR="00486AAF" w:rsidRPr="00486AAF" w:rsidRDefault="00486AAF" w:rsidP="00486AAF">
      <w:pPr>
        <w:jc w:val="both"/>
        <w:rPr>
          <w:rFonts w:ascii="Helvetica" w:hAnsi="Helvetica"/>
        </w:rPr>
      </w:pPr>
    </w:p>
    <w:p w14:paraId="08DD361A" w14:textId="77777777" w:rsidR="00486AAF" w:rsidRPr="00486AAF" w:rsidRDefault="00486AAF" w:rsidP="00486AAF">
      <w:pPr>
        <w:jc w:val="both"/>
        <w:rPr>
          <w:rFonts w:ascii="Helvetica" w:hAnsi="Helvetica"/>
        </w:rPr>
      </w:pPr>
      <w:r w:rsidRPr="00486AAF">
        <w:rPr>
          <w:rFonts w:ascii="Helvetica" w:hAnsi="Helvetica"/>
          <w:u w:val="single"/>
        </w:rPr>
        <w:t>Note</w:t>
      </w:r>
      <w:r w:rsidRPr="00486AAF">
        <w:rPr>
          <w:rFonts w:ascii="Helvetica" w:hAnsi="Helvetica"/>
        </w:rPr>
        <w:t xml:space="preserve">: 2018 dates for the Written Examination and CPE sessions will be made available on the NDAEB website in November. Please continue to visit the NDAEB website for updates and information: </w:t>
      </w:r>
      <w:hyperlink r:id="rId42" w:history="1">
        <w:r w:rsidRPr="00486AAF">
          <w:rPr>
            <w:rStyle w:val="Hyperlink"/>
            <w:rFonts w:ascii="Helvetica" w:hAnsi="Helvetica"/>
          </w:rPr>
          <w:t>www.ndaeb.ca</w:t>
        </w:r>
      </w:hyperlink>
      <w:r w:rsidRPr="00486AAF">
        <w:rPr>
          <w:rFonts w:ascii="Helvetica" w:hAnsi="Helvetica"/>
        </w:rPr>
        <w:t xml:space="preserve">.  </w:t>
      </w:r>
    </w:p>
    <w:p w14:paraId="29713174" w14:textId="77777777" w:rsidR="00486AAF" w:rsidRDefault="00486AAF" w:rsidP="00486AAF">
      <w:pPr>
        <w:jc w:val="both"/>
        <w:rPr>
          <w:rFonts w:ascii="Gill Sans MT" w:hAnsi="Gill Sans MT"/>
        </w:rPr>
      </w:pPr>
    </w:p>
    <w:p w14:paraId="14F43A16" w14:textId="77777777" w:rsidR="00486AAF" w:rsidRPr="004F3D9B" w:rsidRDefault="00486AAF">
      <w:pPr>
        <w:rPr>
          <w:sz w:val="22"/>
          <w:szCs w:val="22"/>
        </w:rPr>
      </w:pPr>
    </w:p>
    <w:sectPr w:rsidR="00486AAF" w:rsidRPr="004F3D9B"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altName w:val="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auto"/>
    <w:pitch w:val="variable"/>
    <w:sig w:usb0="E00002FF" w:usb1="42002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Wide Latin">
    <w:panose1 w:val="020A0A07050505020404"/>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41B4D"/>
    <w:rsid w:val="00043274"/>
    <w:rsid w:val="000A3F34"/>
    <w:rsid w:val="000B5880"/>
    <w:rsid w:val="000C7718"/>
    <w:rsid w:val="000E3218"/>
    <w:rsid w:val="00110A8C"/>
    <w:rsid w:val="00154877"/>
    <w:rsid w:val="001D769A"/>
    <w:rsid w:val="001F7D10"/>
    <w:rsid w:val="002003D9"/>
    <w:rsid w:val="002273F0"/>
    <w:rsid w:val="00295428"/>
    <w:rsid w:val="002B26CC"/>
    <w:rsid w:val="003243D0"/>
    <w:rsid w:val="003339D6"/>
    <w:rsid w:val="00350DB5"/>
    <w:rsid w:val="003A25A1"/>
    <w:rsid w:val="003A27C1"/>
    <w:rsid w:val="003B29E8"/>
    <w:rsid w:val="003B7D2D"/>
    <w:rsid w:val="003C6750"/>
    <w:rsid w:val="00486AAF"/>
    <w:rsid w:val="004A1670"/>
    <w:rsid w:val="004B46E6"/>
    <w:rsid w:val="004F3D9B"/>
    <w:rsid w:val="0053085A"/>
    <w:rsid w:val="005334E6"/>
    <w:rsid w:val="0055707C"/>
    <w:rsid w:val="00593DF9"/>
    <w:rsid w:val="005B42ED"/>
    <w:rsid w:val="005C2D78"/>
    <w:rsid w:val="00604880"/>
    <w:rsid w:val="00607DBF"/>
    <w:rsid w:val="006452CB"/>
    <w:rsid w:val="0066001C"/>
    <w:rsid w:val="00670372"/>
    <w:rsid w:val="0068038D"/>
    <w:rsid w:val="006A67EA"/>
    <w:rsid w:val="006A7E09"/>
    <w:rsid w:val="006B3192"/>
    <w:rsid w:val="006C12A2"/>
    <w:rsid w:val="006C630F"/>
    <w:rsid w:val="006E26F9"/>
    <w:rsid w:val="00750D29"/>
    <w:rsid w:val="007511FE"/>
    <w:rsid w:val="0077000D"/>
    <w:rsid w:val="00772705"/>
    <w:rsid w:val="00795146"/>
    <w:rsid w:val="0082207B"/>
    <w:rsid w:val="00857E5E"/>
    <w:rsid w:val="00870924"/>
    <w:rsid w:val="008A4A1A"/>
    <w:rsid w:val="008B0EB6"/>
    <w:rsid w:val="008B2544"/>
    <w:rsid w:val="008B2A9A"/>
    <w:rsid w:val="008D06AE"/>
    <w:rsid w:val="008E4048"/>
    <w:rsid w:val="008E5F26"/>
    <w:rsid w:val="008F494D"/>
    <w:rsid w:val="008F5C82"/>
    <w:rsid w:val="00911DE1"/>
    <w:rsid w:val="00920174"/>
    <w:rsid w:val="00924CE9"/>
    <w:rsid w:val="009445A3"/>
    <w:rsid w:val="00946997"/>
    <w:rsid w:val="00960511"/>
    <w:rsid w:val="009718C3"/>
    <w:rsid w:val="009734B8"/>
    <w:rsid w:val="009A03DD"/>
    <w:rsid w:val="009A0788"/>
    <w:rsid w:val="009D178E"/>
    <w:rsid w:val="009D554B"/>
    <w:rsid w:val="009E20B0"/>
    <w:rsid w:val="009E5997"/>
    <w:rsid w:val="009F47C5"/>
    <w:rsid w:val="00A00BFB"/>
    <w:rsid w:val="00A04606"/>
    <w:rsid w:val="00A21258"/>
    <w:rsid w:val="00A22373"/>
    <w:rsid w:val="00A32B2E"/>
    <w:rsid w:val="00A348DA"/>
    <w:rsid w:val="00A34E8D"/>
    <w:rsid w:val="00A42583"/>
    <w:rsid w:val="00A62400"/>
    <w:rsid w:val="00AA0596"/>
    <w:rsid w:val="00AA10A5"/>
    <w:rsid w:val="00AE4EF6"/>
    <w:rsid w:val="00B05AC9"/>
    <w:rsid w:val="00B30849"/>
    <w:rsid w:val="00B41881"/>
    <w:rsid w:val="00B551B2"/>
    <w:rsid w:val="00B73B31"/>
    <w:rsid w:val="00BA26D9"/>
    <w:rsid w:val="00BA4285"/>
    <w:rsid w:val="00C30DE2"/>
    <w:rsid w:val="00CA5957"/>
    <w:rsid w:val="00CB2B17"/>
    <w:rsid w:val="00CD4FA8"/>
    <w:rsid w:val="00CE5400"/>
    <w:rsid w:val="00CF5024"/>
    <w:rsid w:val="00D25AE8"/>
    <w:rsid w:val="00D32A9A"/>
    <w:rsid w:val="00D35169"/>
    <w:rsid w:val="00D404E4"/>
    <w:rsid w:val="00D6568C"/>
    <w:rsid w:val="00D83265"/>
    <w:rsid w:val="00DD75D2"/>
    <w:rsid w:val="00E0001D"/>
    <w:rsid w:val="00E13CC0"/>
    <w:rsid w:val="00E14AB5"/>
    <w:rsid w:val="00E362B5"/>
    <w:rsid w:val="00E47AAC"/>
    <w:rsid w:val="00E93896"/>
    <w:rsid w:val="00ED28D3"/>
    <w:rsid w:val="00EE14D8"/>
    <w:rsid w:val="00F0197C"/>
    <w:rsid w:val="00F26E29"/>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3">
    <w:name w:val="heading 3"/>
    <w:basedOn w:val="Normal"/>
    <w:link w:val="Heading3Char"/>
    <w:uiPriority w:val="9"/>
    <w:semiHidden/>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semiHidden/>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mandrillapp.com/track/click/30822343/www.cbc.ca?p=eyJzIjoiRGJfTzZPaVJ1cW4xOGF4QjR4dDRzUV9JampnIiwidiI6MSwicCI6IntcInVcIjozMDgyMjM0MyxcInZcIjoxLFwidXJsXCI6XCJodHRwOlxcXC9cXFwvd3d3LmNiYy5jYVxcXC9uZXdzXFxcL2NhbmFkYVxcXC9ub3ZhLXNjb3RpYVxcXC9oYWxpZmF4LWRhbGhvdXNpZS11bml2ZXJzaXR5LXJlZnVnZWVzLWltbWlncmFudHMtb3JhbC1oZWFsdGgtc2VydmljZXMtZ3JhbnQtMS40MzA4MDI2XCIsXCJpZFwiOlwiM2E4ZDM4YThiOGFmNDY1YTkyMjE4MTVlODdmMTRiODlcIixcInVybF9pZHNcIjpbXCI3YzQ5ZjIwNTliZmMyNWM4NmI5MTIxYjY1ZDJiYTMwMmY0NDBiOWYwXCJdfSJ9" TargetMode="External"/><Relationship Id="rId21" Type="http://schemas.openxmlformats.org/officeDocument/2006/relationships/hyperlink" Target="https://mandrillapp.com/track/click/30822343/www.cbc.ca?p=eyJzIjoiRGJfTzZPaVJ1cW4xOGF4QjR4dDRzUV9JampnIiwidiI6MSwicCI6IntcInVcIjozMDgyMjM0MyxcInZcIjoxLFwidXJsXCI6XCJodHRwOlxcXC9cXFwvd3d3LmNiYy5jYVxcXC9uZXdzXFxcL2NhbmFkYVxcXC9ub3ZhLXNjb3RpYVxcXC9oYWxpZmF4LWRhbGhvdXNpZS11bml2ZXJzaXR5LXJlZnVnZWVzLWltbWlncmFudHMtb3JhbC1oZWFsdGgtc2VydmljZXMtZ3JhbnQtMS40MzA4MDI2XCIsXCJpZFwiOlwiM2E4ZDM4YThiOGFmNDY1YTkyMjE4MTVlODdmMTRiODlcIixcInVybF9pZHNcIjpbXCI3YzQ5ZjIwNTliZmMyNWM4NmI5MTIxYjY1ZDJiYTMwMmY0NDBiOWYwXCJdfSJ9" TargetMode="External"/><Relationship Id="rId22" Type="http://schemas.openxmlformats.org/officeDocument/2006/relationships/hyperlink" Target="https://mandrillapp.com/track/click/30822343/www.voiceonline.com?p=eyJzIjoia0JDMkVsM1BHMnpyM1J0S294ekdIc0UxSXlRIiwidiI6MSwicCI6IntcInVcIjozMDgyMjM0MyxcInZcIjoxLFwidXJsXCI6XCJodHRwOlxcXC9cXFwvd3d3LnZvaWNlb25saW5lLmNvbVxcXC9wcmV2ZW50aW9uLXByb2dyYW0tc2NyZWVuaW5nXFxcL1wiLFwiaWRcIjpcIjNhOGQzOGE4YjhhZjQ2NWE5MjIxODE1ZTg3ZjE0Yjg5XCIsXCJ1cmxfaWRzXCI6W1wiZjU0OWUwOTkwYjc4NWIxYjQxYzJkNzMxOWM3MWY2YWQ3YWVhZTVhMFwiXX0ifQ" TargetMode="External"/><Relationship Id="rId23" Type="http://schemas.openxmlformats.org/officeDocument/2006/relationships/hyperlink" Target="https://mandrillapp.com/track/click/30822343/www.voiceonline.com?p=eyJzIjoia0JDMkVsM1BHMnpyM1J0S294ekdIc0UxSXlRIiwidiI6MSwicCI6IntcInVcIjozMDgyMjM0MyxcInZcIjoxLFwidXJsXCI6XCJodHRwOlxcXC9cXFwvd3d3LnZvaWNlb25saW5lLmNvbVxcXC9wcmV2ZW50aW9uLXByb2dyYW0tc2NyZWVuaW5nXFxcL1wiLFwiaWRcIjpcIjNhOGQzOGE4YjhhZjQ2NWE5MjIxODE1ZTg3ZjE0Yjg5XCIsXCJ1cmxfaWRzXCI6W1wiZjU0OWUwOTkwYjc4NWIxYjQxYzJkNzMxOWM3MWY2YWQ3YWVhZTVhMFwiXX0ifQ" TargetMode="External"/><Relationship Id="rId24" Type="http://schemas.openxmlformats.org/officeDocument/2006/relationships/hyperlink" Target="https://mandrillapp.com/track/click/30822343/thechronicleherald.ca?p=eyJzIjoibG45V0p1eHB1dXl2ZEVOcFZTZkNMYUFwckVZIiwidiI6MSwicCI6IntcInVcIjozMDgyMjM0MyxcInZcIjoxLFwidXJsXCI6XCJodHRwOlxcXC9cXFwvdGhlY2hyb25pY2xlaGVyYWxkLmNhXFxcL2J1c2luZXNzXFxcLzE1MDY2NDItdHJ1cm8tZGVudGlzdC1waXRjaGVzLXRvLWRyYWdvblxcdTIwMTlzLWRlbi1mb3ItbW91dGhndWFyZC1tb25leVwiLFwiaWRcIjpcIjNhOGQzOGE4YjhhZjQ2NWE5MjIxODE1ZTg3ZjE0Yjg5XCIsXCJ1cmxfaWRzXCI6W1wiMDkzNjMyNzFjOWZjODg2YzJlZjEwOWY4ZmMwY2Q2Y2U1YzRkMzM4MlwiXX0ifQ" TargetMode="External"/><Relationship Id="rId25" Type="http://schemas.openxmlformats.org/officeDocument/2006/relationships/hyperlink" Target="https://mandrillapp.com/track/click/30822343/thechronicleherald.ca?p=eyJzIjoibG45V0p1eHB1dXl2ZEVOcFZTZkNMYUFwckVZIiwidiI6MSwicCI6IntcInVcIjozMDgyMjM0MyxcInZcIjoxLFwidXJsXCI6XCJodHRwOlxcXC9cXFwvdGhlY2hyb25pY2xlaGVyYWxkLmNhXFxcL2J1c2luZXNzXFxcLzE1MDY2NDItdHJ1cm8tZGVudGlzdC1waXRjaGVzLXRvLWRyYWdvblxcdTIwMTlzLWRlbi1mb3ItbW91dGhndWFyZC1tb25leVwiLFwiaWRcIjpcIjNhOGQzOGE4YjhhZjQ2NWE5MjIxODE1ZTg3ZjE0Yjg5XCIsXCJ1cmxfaWRzXCI6W1wiMDkzNjMyNzFjOWZjODg2YzJlZjEwOWY4ZmMwY2Q2Y2U1YzRkMzM4MlwiXX0ifQ" TargetMode="External"/><Relationship Id="rId26" Type="http://schemas.openxmlformats.org/officeDocument/2006/relationships/hyperlink" Target="http://www.tdinsurance.com/" TargetMode="External"/><Relationship Id="rId27" Type="http://schemas.openxmlformats.org/officeDocument/2006/relationships/image" Target="media/image5.png"/><Relationship Id="rId28" Type="http://schemas.openxmlformats.org/officeDocument/2006/relationships/image" Target="media/image6.png"/><Relationship Id="rId29" Type="http://schemas.openxmlformats.org/officeDocument/2006/relationships/hyperlink" Target="https://go.td.com/2gHQ5N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go.td.com/2mdw6vz" TargetMode="External"/><Relationship Id="rId31" Type="http://schemas.openxmlformats.org/officeDocument/2006/relationships/hyperlink" Target="https://www.tdinsurance.com/" TargetMode="External"/><Relationship Id="rId32" Type="http://schemas.openxmlformats.org/officeDocument/2006/relationships/image" Target="media/image7.tiff"/><Relationship Id="rId9" Type="http://schemas.openxmlformats.org/officeDocument/2006/relationships/hyperlink" Target="http://scrubscanada.ca/" TargetMode="Externa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33" Type="http://schemas.openxmlformats.org/officeDocument/2006/relationships/image" Target="media/image8.tiff"/><Relationship Id="rId34" Type="http://schemas.openxmlformats.org/officeDocument/2006/relationships/hyperlink" Target="http://www.cdaa.ca/" TargetMode="External"/><Relationship Id="rId35" Type="http://schemas.openxmlformats.org/officeDocument/2006/relationships/image" Target="media/image9.png"/><Relationship Id="rId36" Type="http://schemas.openxmlformats.org/officeDocument/2006/relationships/hyperlink" Target="http://www.cdaa.ca/" TargetMode="External"/><Relationship Id="rId10" Type="http://schemas.openxmlformats.org/officeDocument/2006/relationships/image" Target="media/image3.tiff"/><Relationship Id="rId11" Type="http://schemas.openxmlformats.org/officeDocument/2006/relationships/hyperlink" Target="http://www.kavokerr.com/" TargetMode="External"/><Relationship Id="rId12" Type="http://schemas.openxmlformats.org/officeDocument/2006/relationships/image" Target="media/image4.emf"/><Relationship Id="rId13" Type="http://schemas.openxmlformats.org/officeDocument/2006/relationships/hyperlink" Target="mailto:info@cdaa.ca" TargetMode="External"/><Relationship Id="rId14" Type="http://schemas.openxmlformats.org/officeDocument/2006/relationships/hyperlink" Target="mailto:info@cdaa.ca" TargetMode="External"/><Relationship Id="rId15" Type="http://schemas.openxmlformats.org/officeDocument/2006/relationships/hyperlink" Target="mailto:info@cdaa.ca" TargetMode="External"/><Relationship Id="rId16" Type="http://schemas.openxmlformats.org/officeDocument/2006/relationships/hyperlink" Target="mailto:info@cdaa.ca" TargetMode="External"/><Relationship Id="rId17" Type="http://schemas.openxmlformats.org/officeDocument/2006/relationships/hyperlink" Target="mailto:info@cdaa.ca" TargetMode="External"/><Relationship Id="rId18" Type="http://schemas.openxmlformats.org/officeDocument/2006/relationships/hyperlink" Target="https://mandrillapp.com/track/click/30822343/www.cbc.ca?p=eyJzIjoicmxDcWk5YzEwdF9pVms0c21KQUJiV1FrTUdRIiwidiI6MSwicCI6IntcInVcIjozMDgyMjM0MyxcInZcIjoxLFwidXJsXCI6XCJodHRwOlxcXC9cXFwvd3d3LmNiYy5jYVxcXC9uZXdzXFxcL2NhbmFkYVxcXC9ub3ZhLXNjb3RpYVxcXC9kZW50aXN0cy1oZWFsdGgtZGVwYXJ0bWVudC1vcmFsLWhlYWx0aC1jaGlsZHJlbi1zLXByb2dyYW0tMS40MzA1OTI4XCIsXCJpZFwiOlwiM2E4ZDM4YThiOGFmNDY1YTkyMjE4MTVlODdmMTRiODlcIixcInVybF9pZHNcIjpbXCIwMzIwMjE5MzkyMWU2ZWM2NDJiZmI4ZDllZWY0OTA0MTI5NTBjOWVkXCJdfSJ9" TargetMode="External"/><Relationship Id="rId19" Type="http://schemas.openxmlformats.org/officeDocument/2006/relationships/hyperlink" Target="https://mandrillapp.com/track/click/30822343/www.cbc.ca?p=eyJzIjoicmxDcWk5YzEwdF9pVms0c21KQUJiV1FrTUdRIiwidiI6MSwicCI6IntcInVcIjozMDgyMjM0MyxcInZcIjoxLFwidXJsXCI6XCJodHRwOlxcXC9cXFwvd3d3LmNiYy5jYVxcXC9uZXdzXFxcL2NhbmFkYVxcXC9ub3ZhLXNjb3RpYVxcXC9kZW50aXN0cy1oZWFsdGgtZGVwYXJ0bWVudC1vcmFsLWhlYWx0aC1jaGlsZHJlbi1zLXByb2dyYW0tMS40MzA1OTI4XCIsXCJpZFwiOlwiM2E4ZDM4YThiOGFmNDY1YTkyMjE4MTVlODdmMTRiODlcIixcInVybF9pZHNcIjpbXCIwMzIwMjE5MzkyMWU2ZWM2NDJiZmI4ZDllZWY0OTA0MTI5NTBjOWVkXCJdfSJ9" TargetMode="External"/><Relationship Id="rId37" Type="http://schemas.openxmlformats.org/officeDocument/2006/relationships/hyperlink" Target="http://www.ndaeb.ca/" TargetMode="External"/><Relationship Id="rId38" Type="http://schemas.openxmlformats.org/officeDocument/2006/relationships/image" Target="media/image10.png"/><Relationship Id="rId39" Type="http://schemas.openxmlformats.org/officeDocument/2006/relationships/hyperlink" Target="http://www.ndaeb.ca/exam_general_E.php" TargetMode="External"/><Relationship Id="rId40" Type="http://schemas.openxmlformats.org/officeDocument/2006/relationships/hyperlink" Target="http://www.ndaeb.ca/CPE_general_E.php" TargetMode="External"/><Relationship Id="rId41" Type="http://schemas.openxmlformats.org/officeDocument/2006/relationships/hyperlink" Target="http://www.ndaeb.ca/CPE_general_E.php" TargetMode="External"/><Relationship Id="rId42" Type="http://schemas.openxmlformats.org/officeDocument/2006/relationships/hyperlink" Target="http://www.ndaeb.ca/"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B3D47-D92A-AF48-8EE0-69D15A6F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1823</Words>
  <Characters>10394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4</cp:revision>
  <cp:lastPrinted>2013-05-21T15:23:00Z</cp:lastPrinted>
  <dcterms:created xsi:type="dcterms:W3CDTF">2017-10-03T20:09:00Z</dcterms:created>
  <dcterms:modified xsi:type="dcterms:W3CDTF">2017-10-04T12:55:00Z</dcterms:modified>
</cp:coreProperties>
</file>