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067D61A1" w:rsidR="003B7D2D" w:rsidRPr="00200FAC" w:rsidRDefault="004425D2" w:rsidP="004425D2">
            <w:pPr>
              <w:ind w:left="963" w:firstLine="396"/>
              <w:rPr>
                <w:rFonts w:ascii="Chalkduster" w:hAnsi="Chalkduster"/>
                <w:b/>
                <w:color w:val="00B050"/>
                <w:szCs w:val="28"/>
              </w:rPr>
            </w:pPr>
            <w:r>
              <w:rPr>
                <w:rFonts w:ascii="Chalkduster" w:hAnsi="Chalkduster"/>
                <w:b/>
                <w:color w:val="00B050"/>
                <w:szCs w:val="28"/>
              </w:rPr>
              <w:t xml:space="preserve">                     </w:t>
            </w:r>
            <w:r w:rsidR="00871A92">
              <w:rPr>
                <w:rFonts w:ascii="Chalkduster" w:hAnsi="Chalkduster"/>
                <w:b/>
                <w:color w:val="00B050"/>
                <w:szCs w:val="28"/>
              </w:rPr>
              <w:t>May 2, 2018 ** le 2 Mai</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494A02"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 xml:space="preserve">Discount Code Save 15%/ Code de reduction </w:t>
            </w:r>
            <w:proofErr w:type="spellStart"/>
            <w:r w:rsidRPr="00200FAC">
              <w:rPr>
                <w:rFonts w:ascii="Calibri" w:hAnsi="Calibri" w:cs="Calibri"/>
                <w:b/>
                <w:bCs/>
                <w:szCs w:val="30"/>
                <w:lang w:val="en-US"/>
              </w:rPr>
              <w:t>Économisez</w:t>
            </w:r>
            <w:proofErr w:type="spellEnd"/>
            <w:r w:rsidRPr="00200FAC">
              <w:rPr>
                <w:rFonts w:ascii="Calibri" w:hAnsi="Calibri" w:cs="Calibri"/>
                <w:b/>
                <w:bCs/>
                <w:szCs w:val="30"/>
                <w:lang w:val="en-US"/>
              </w:rPr>
              <w:t xml:space="preserve"> 15%: CDAA2018</w:t>
            </w:r>
          </w:p>
          <w:p w14:paraId="3217E8FC" w14:textId="2C58DC14" w:rsidR="00886F70" w:rsidRPr="00200FAC" w:rsidRDefault="00494A02" w:rsidP="00886F70">
            <w:pPr>
              <w:widowControl w:val="0"/>
              <w:autoSpaceDE w:val="0"/>
              <w:autoSpaceDN w:val="0"/>
              <w:adjustRightInd w:val="0"/>
              <w:ind w:left="1082" w:right="989"/>
              <w:jc w:val="center"/>
              <w:rPr>
                <w:rFonts w:ascii="Calibri" w:hAnsi="Calibri" w:cs="Calibri"/>
                <w:szCs w:val="30"/>
                <w:lang w:val="en-US"/>
              </w:rPr>
            </w:pPr>
            <w:hyperlink r:id="rId10" w:history="1">
              <w:proofErr w:type="spellStart"/>
              <w:r w:rsidR="00886F70" w:rsidRPr="00200FAC">
                <w:rPr>
                  <w:rFonts w:ascii="Calibri" w:hAnsi="Calibri" w:cs="Calibri"/>
                  <w:color w:val="0000FF"/>
                  <w:u w:val="single" w:color="0000FF"/>
                  <w:lang w:val="en-US"/>
                </w:rPr>
                <w:t>Uniforme</w:t>
              </w:r>
              <w:proofErr w:type="spellEnd"/>
              <w:r w:rsidR="00886F70" w:rsidRPr="00200FAC">
                <w:rPr>
                  <w:rFonts w:ascii="Calibri" w:hAnsi="Calibri" w:cs="Calibri"/>
                  <w:color w:val="0000FF"/>
                  <w:u w:val="single" w:color="0000FF"/>
                  <w:lang w:val="en-US"/>
                </w:rPr>
                <w:t xml:space="preserv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 xml:space="preserve">Lab Coats / </w:t>
              </w:r>
              <w:proofErr w:type="spellStart"/>
              <w:r w:rsidR="00886F70" w:rsidRPr="00200FAC">
                <w:rPr>
                  <w:rFonts w:ascii="Calibri" w:hAnsi="Calibri" w:cs="Calibri"/>
                  <w:color w:val="0000FF"/>
                  <w:u w:val="single" w:color="0000FF"/>
                  <w:lang w:val="en-US"/>
                </w:rPr>
                <w:t>Sarraus</w:t>
              </w:r>
              <w:proofErr w:type="spellEnd"/>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 xml:space="preserve">Professional Shoes / </w:t>
              </w:r>
              <w:proofErr w:type="spellStart"/>
              <w:r w:rsidR="00886F70" w:rsidRPr="00200FAC">
                <w:rPr>
                  <w:rFonts w:ascii="Calibri" w:hAnsi="Calibri" w:cs="Calibri"/>
                  <w:color w:val="0000FF"/>
                  <w:u w:val="single" w:color="0000FF"/>
                  <w:lang w:val="en-US"/>
                </w:rPr>
                <w:t>Chaussures</w:t>
              </w:r>
              <w:proofErr w:type="spellEnd"/>
              <w:r w:rsidR="00886F70" w:rsidRPr="00200FAC">
                <w:rPr>
                  <w:rFonts w:ascii="Calibri" w:hAnsi="Calibri" w:cs="Calibri"/>
                  <w:color w:val="0000FF"/>
                  <w:u w:val="single" w:color="0000FF"/>
                  <w:lang w:val="en-US"/>
                </w:rPr>
                <w:t xml:space="preserve"> </w:t>
              </w:r>
              <w:proofErr w:type="spellStart"/>
              <w:r w:rsidR="00886F70" w:rsidRPr="00200FAC">
                <w:rPr>
                  <w:rFonts w:ascii="Calibri" w:hAnsi="Calibri" w:cs="Calibri"/>
                  <w:color w:val="0000FF"/>
                  <w:u w:val="single" w:color="0000FF"/>
                  <w:lang w:val="en-US"/>
                </w:rPr>
                <w:t>professionnelles</w:t>
              </w:r>
              <w:proofErr w:type="spellEnd"/>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proofErr w:type="spellStart"/>
            <w:r w:rsidR="006B0D10">
              <w:fldChar w:fldCharType="begin"/>
            </w:r>
            <w:r w:rsidR="006B0D10">
              <w:instrText xml:space="preserve"> HYPERLINK "https://scrubscanada.ca/en/116-dansko" </w:instrText>
            </w:r>
            <w:r w:rsidR="006B0D10">
              <w:fldChar w:fldCharType="separate"/>
            </w:r>
            <w:r w:rsidRPr="00200FAC">
              <w:rPr>
                <w:rFonts w:ascii="Calibri" w:hAnsi="Calibri" w:cs="Calibri"/>
                <w:color w:val="0000FF"/>
                <w:sz w:val="24"/>
                <w:szCs w:val="30"/>
                <w:u w:val="single" w:color="0000FF"/>
              </w:rPr>
              <w:t>Dansko</w:t>
            </w:r>
            <w:proofErr w:type="spellEnd"/>
            <w:r w:rsidR="006B0D10">
              <w:rPr>
                <w:rFonts w:ascii="Calibri" w:hAnsi="Calibri" w:cs="Calibri"/>
                <w:color w:val="0000FF"/>
                <w:sz w:val="24"/>
                <w:szCs w:val="30"/>
                <w:u w:val="single" w:color="0000FF"/>
              </w:rPr>
              <w:fldChar w:fldCharType="end"/>
            </w:r>
            <w:r w:rsidRPr="00200FAC">
              <w:rPr>
                <w:rFonts w:ascii="Calibri" w:hAnsi="Calibri" w:cs="Calibri"/>
                <w:sz w:val="24"/>
                <w:szCs w:val="30"/>
              </w:rPr>
              <w:t xml:space="preserve"> – </w:t>
            </w:r>
            <w:hyperlink r:id="rId13" w:history="1">
              <w:proofErr w:type="spellStart"/>
              <w:r w:rsidRPr="00200FAC">
                <w:rPr>
                  <w:rFonts w:ascii="Calibri" w:hAnsi="Calibri" w:cs="Calibri"/>
                  <w:color w:val="0000FF"/>
                  <w:sz w:val="24"/>
                  <w:szCs w:val="30"/>
                  <w:u w:val="single" w:color="0000FF"/>
                </w:rPr>
                <w:t>Wonderwink</w:t>
              </w:r>
              <w:proofErr w:type="spellEnd"/>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6" w:history="1">
              <w:proofErr w:type="spellStart"/>
              <w:r w:rsidRPr="00200FAC">
                <w:rPr>
                  <w:rFonts w:ascii="Calibri" w:hAnsi="Calibri" w:cs="Calibri"/>
                  <w:color w:val="0000FF"/>
                  <w:sz w:val="24"/>
                  <w:szCs w:val="30"/>
                  <w:u w:val="single" w:color="0000FF"/>
                </w:rPr>
                <w:t>Maevn</w:t>
              </w:r>
              <w:proofErr w:type="spellEnd"/>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19">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 xml:space="preserve">to the weekly CDAA </w:t>
            </w:r>
            <w:proofErr w:type="spellStart"/>
            <w:r w:rsidRPr="00200FAC">
              <w:rPr>
                <w:rStyle w:val="Strong"/>
                <w:color w:val="FF0000"/>
                <w:szCs w:val="28"/>
              </w:rPr>
              <w:t>Newsbrief</w:t>
            </w:r>
            <w:proofErr w:type="spellEnd"/>
            <w:r w:rsidRPr="00200FAC">
              <w:rPr>
                <w:rStyle w:val="Strong"/>
                <w:color w:val="FF0000"/>
                <w:szCs w:val="28"/>
              </w:rPr>
              <w:t xml:space="preserve">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0" w:tgtFrame="_blank" w:history="1">
              <w:r w:rsidRPr="00200FAC">
                <w:rPr>
                  <w:rStyle w:val="Strong"/>
                  <w:color w:val="0000FF"/>
                  <w:szCs w:val="28"/>
                </w:rPr>
                <w:t>info@cdaa.ca</w:t>
              </w:r>
            </w:hyperlink>
            <w:hyperlink r:id="rId21"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w:t>
            </w:r>
            <w:proofErr w:type="spellStart"/>
            <w:r w:rsidRPr="00200FAC">
              <w:rPr>
                <w:rStyle w:val="Strong"/>
                <w:color w:val="FF0000"/>
                <w:szCs w:val="28"/>
              </w:rPr>
              <w:t>Newsbrief</w:t>
            </w:r>
            <w:proofErr w:type="spellEnd"/>
            <w:r w:rsidRPr="00200FAC">
              <w:rPr>
                <w:rStyle w:val="Strong"/>
                <w:color w:val="FF0000"/>
                <w:szCs w:val="28"/>
              </w:rPr>
              <w:t xml:space="preserve"> distribution list, please provide your request, citing your name and email address to </w:t>
            </w:r>
            <w:hyperlink r:id="rId22"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vous</w:t>
            </w:r>
            <w:proofErr w:type="spellEnd"/>
            <w:r w:rsidRPr="00200FAC">
              <w:rPr>
                <w:rStyle w:val="Strong"/>
                <w:color w:val="FF0000"/>
                <w:szCs w:val="28"/>
              </w:rPr>
              <w:t xml:space="preserve">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nous </w:t>
            </w:r>
            <w:proofErr w:type="spellStart"/>
            <w:r w:rsidRPr="00200FAC">
              <w:rPr>
                <w:rStyle w:val="Strong"/>
                <w:color w:val="FF0000"/>
                <w:szCs w:val="28"/>
              </w:rPr>
              <w:t>fournir</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 xml:space="preserve"> à </w:t>
            </w:r>
            <w:hyperlink r:id="rId23" w:tgtFrame="_blank" w:history="1">
              <w:r w:rsidRPr="00200FAC">
                <w:rPr>
                  <w:rStyle w:val="Strong"/>
                  <w:color w:val="0000FF"/>
                  <w:szCs w:val="28"/>
                </w:rPr>
                <w:t>info@cdaa.ca.</w:t>
              </w:r>
            </w:hyperlink>
            <w:r w:rsidRPr="00200FAC">
              <w:rPr>
                <w:rStyle w:val="Strong"/>
                <w:color w:val="FF0000"/>
                <w:szCs w:val="28"/>
              </w:rPr>
              <w:t xml:space="preserve"> 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être</w:t>
            </w:r>
            <w:proofErr w:type="spellEnd"/>
            <w:r w:rsidRPr="00200FAC">
              <w:rPr>
                <w:rStyle w:val="Strong"/>
                <w:color w:val="FF0000"/>
                <w:szCs w:val="28"/>
              </w:rPr>
              <w:t xml:space="preserve"> </w:t>
            </w:r>
            <w:r w:rsidRPr="00200FAC">
              <w:rPr>
                <w:rStyle w:val="Strong"/>
                <w:color w:val="3C52DD"/>
                <w:szCs w:val="28"/>
              </w:rPr>
              <w:t>RETIRE</w:t>
            </w:r>
            <w:r w:rsidRPr="00200FAC">
              <w:rPr>
                <w:rStyle w:val="Strong"/>
                <w:color w:val="FF0000"/>
                <w:szCs w:val="28"/>
              </w:rPr>
              <w:t xml:space="preserve"> de la </w:t>
            </w:r>
            <w:proofErr w:type="spellStart"/>
            <w:r w:rsidRPr="00200FAC">
              <w:rPr>
                <w:rStyle w:val="Strong"/>
                <w:color w:val="FF0000"/>
                <w:szCs w:val="28"/>
              </w:rPr>
              <w:t>liste</w:t>
            </w:r>
            <w:proofErr w:type="spellEnd"/>
            <w:r w:rsidRPr="00200FAC">
              <w:rPr>
                <w:rStyle w:val="Strong"/>
                <w:color w:val="FF0000"/>
                <w:szCs w:val="28"/>
              </w:rPr>
              <w:t xml:space="preserve"> de distribution 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w:t>
            </w:r>
            <w:proofErr w:type="spellStart"/>
            <w:r w:rsidRPr="00200FAC">
              <w:rPr>
                <w:rStyle w:val="Strong"/>
                <w:color w:val="FF0000"/>
                <w:szCs w:val="28"/>
              </w:rPr>
              <w:t>soumettre</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demande</w:t>
            </w:r>
            <w:proofErr w:type="spellEnd"/>
            <w:r w:rsidRPr="00200FAC">
              <w:rPr>
                <w:rStyle w:val="Strong"/>
                <w:color w:val="FF0000"/>
                <w:szCs w:val="28"/>
              </w:rPr>
              <w:t xml:space="preserve"> à </w:t>
            </w:r>
            <w:hyperlink r:id="rId24"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 xml:space="preserve">en </w:t>
            </w:r>
            <w:proofErr w:type="spellStart"/>
            <w:r w:rsidRPr="00200FAC">
              <w:rPr>
                <w:rStyle w:val="Strong"/>
                <w:color w:val="FF0000"/>
                <w:szCs w:val="28"/>
              </w:rPr>
              <w:t>indiquant</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nom et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5">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44A1CDC7" w14:textId="0E602AE8" w:rsidR="00871A92" w:rsidRPr="00B0720D" w:rsidRDefault="00A42583" w:rsidP="00686132">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tbl>
            <w:tblPr>
              <w:tblW w:w="11600" w:type="dxa"/>
              <w:tblBorders>
                <w:top w:val="nil"/>
                <w:left w:val="nil"/>
                <w:right w:val="nil"/>
              </w:tblBorders>
              <w:tblLook w:val="0000" w:firstRow="0" w:lastRow="0" w:firstColumn="0" w:lastColumn="0" w:noHBand="0" w:noVBand="0"/>
            </w:tblPr>
            <w:tblGrid>
              <w:gridCol w:w="11600"/>
            </w:tblGrid>
            <w:tr w:rsidR="00871A92" w:rsidRPr="00871A92" w14:paraId="21D268BD" w14:textId="77777777">
              <w:tblPrEx>
                <w:tblCellMar>
                  <w:top w:w="0" w:type="dxa"/>
                  <w:bottom w:w="0" w:type="dxa"/>
                </w:tblCellMar>
              </w:tblPrEx>
              <w:tc>
                <w:tcPr>
                  <w:tcW w:w="11600" w:type="dxa"/>
                </w:tcPr>
                <w:p w14:paraId="12AA141D"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26" w:history="1">
                    <w:r w:rsidRPr="00871A92">
                      <w:rPr>
                        <w:rFonts w:ascii="Arial" w:hAnsi="Arial" w:cs="Arial"/>
                        <w:b/>
                        <w:bCs/>
                        <w:sz w:val="22"/>
                        <w:szCs w:val="28"/>
                        <w:lang w:val="en-US"/>
                      </w:rPr>
                      <w:t>Identifying signs of abuse through dentistry</w:t>
                    </w:r>
                  </w:hyperlink>
                </w:p>
              </w:tc>
            </w:tr>
            <w:tr w:rsidR="00871A92" w:rsidRPr="00871A92" w14:paraId="11091627" w14:textId="77777777">
              <w:tblPrEx>
                <w:tblBorders>
                  <w:top w:val="none" w:sz="0" w:space="0" w:color="auto"/>
                </w:tblBorders>
                <w:tblCellMar>
                  <w:top w:w="0" w:type="dxa"/>
                  <w:bottom w:w="0" w:type="dxa"/>
                </w:tblCellMar>
              </w:tblPrEx>
              <w:tc>
                <w:tcPr>
                  <w:tcW w:w="11600" w:type="dxa"/>
                  <w:tcMar>
                    <w:bottom w:w="60" w:type="nil"/>
                  </w:tcMar>
                </w:tcPr>
                <w:p w14:paraId="2008EA16"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r w:rsidRPr="00871A92">
                    <w:rPr>
                      <w:rFonts w:ascii="Arial" w:hAnsi="Arial" w:cs="Arial"/>
                      <w:sz w:val="20"/>
                      <w:szCs w:val="22"/>
                      <w:lang w:val="en-US"/>
                    </w:rPr>
                    <w:t>www.thespec.com</w:t>
                  </w:r>
                  <w:r w:rsidRPr="00871A92">
                    <w:rPr>
                      <w:rFonts w:ascii="Helvetica Neue" w:hAnsi="Helvetica Neue" w:cs="Helvetica Neue"/>
                      <w:sz w:val="22"/>
                      <w:szCs w:val="28"/>
                      <w:lang w:val="en-US"/>
                    </w:rPr>
                    <w:t xml:space="preserve"> • </w:t>
                  </w:r>
                  <w:r w:rsidRPr="00871A92">
                    <w:rPr>
                      <w:rFonts w:ascii="Arial" w:hAnsi="Arial" w:cs="Arial"/>
                      <w:sz w:val="20"/>
                      <w:szCs w:val="22"/>
                      <w:lang w:val="en-US"/>
                    </w:rPr>
                    <w:t>April 28th, 2018</w:t>
                  </w:r>
                </w:p>
              </w:tc>
            </w:tr>
            <w:tr w:rsidR="00871A92" w:rsidRPr="00871A92" w14:paraId="306E75EB" w14:textId="77777777">
              <w:tblPrEx>
                <w:tblCellMar>
                  <w:top w:w="0" w:type="dxa"/>
                  <w:bottom w:w="0" w:type="dxa"/>
                </w:tblCellMar>
              </w:tblPrEx>
              <w:tc>
                <w:tcPr>
                  <w:tcW w:w="11600" w:type="dxa"/>
                  <w:tcMar>
                    <w:bottom w:w="60" w:type="nil"/>
                  </w:tcMar>
                </w:tcPr>
                <w:p w14:paraId="24A38693"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27" w:history="1">
                    <w:r w:rsidRPr="00871A92">
                      <w:rPr>
                        <w:rFonts w:ascii="Arial" w:hAnsi="Arial" w:cs="Arial"/>
                        <w:b/>
                        <w:bCs/>
                        <w:color w:val="092F9D"/>
                        <w:sz w:val="21"/>
                        <w:u w:val="single" w:color="092F9D"/>
                        <w:lang w:val="en-US"/>
                      </w:rPr>
                      <w:t>Permalink</w:t>
                    </w:r>
                  </w:hyperlink>
                </w:p>
              </w:tc>
            </w:tr>
          </w:tbl>
          <w:p w14:paraId="18AE7AE9"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871A92" w:rsidRPr="00871A92" w14:paraId="45969347" w14:textId="77777777">
              <w:tblPrEx>
                <w:tblCellMar>
                  <w:top w:w="0" w:type="dxa"/>
                  <w:bottom w:w="0" w:type="dxa"/>
                </w:tblCellMar>
              </w:tblPrEx>
              <w:tc>
                <w:tcPr>
                  <w:tcW w:w="11600" w:type="dxa"/>
                </w:tcPr>
                <w:p w14:paraId="78ADFB82"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28" w:history="1">
                    <w:r w:rsidRPr="00871A92">
                      <w:rPr>
                        <w:rFonts w:ascii="Arial" w:hAnsi="Arial" w:cs="Arial"/>
                        <w:b/>
                        <w:bCs/>
                        <w:sz w:val="22"/>
                        <w:szCs w:val="28"/>
                        <w:lang w:val="en-US"/>
                      </w:rPr>
                      <w:t>Drinkers have more bad mouth bacteria, study finds</w:t>
                    </w:r>
                  </w:hyperlink>
                </w:p>
              </w:tc>
            </w:tr>
            <w:tr w:rsidR="00871A92" w:rsidRPr="00871A92" w14:paraId="680D82C4" w14:textId="77777777">
              <w:tblPrEx>
                <w:tblBorders>
                  <w:top w:val="none" w:sz="0" w:space="0" w:color="auto"/>
                </w:tblBorders>
                <w:tblCellMar>
                  <w:top w:w="0" w:type="dxa"/>
                  <w:bottom w:w="0" w:type="dxa"/>
                </w:tblCellMar>
              </w:tblPrEx>
              <w:tc>
                <w:tcPr>
                  <w:tcW w:w="11600" w:type="dxa"/>
                  <w:tcMar>
                    <w:bottom w:w="60" w:type="nil"/>
                  </w:tcMar>
                </w:tcPr>
                <w:p w14:paraId="3C9CD7BF"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r w:rsidRPr="00871A92">
                    <w:rPr>
                      <w:rFonts w:ascii="Arial" w:hAnsi="Arial" w:cs="Arial"/>
                      <w:sz w:val="20"/>
                      <w:szCs w:val="22"/>
                      <w:lang w:val="en-US"/>
                    </w:rPr>
                    <w:t>www.cnn.com</w:t>
                  </w:r>
                  <w:r w:rsidRPr="00871A92">
                    <w:rPr>
                      <w:rFonts w:ascii="Helvetica Neue" w:hAnsi="Helvetica Neue" w:cs="Helvetica Neue"/>
                      <w:sz w:val="22"/>
                      <w:szCs w:val="28"/>
                      <w:lang w:val="en-US"/>
                    </w:rPr>
                    <w:t xml:space="preserve"> • </w:t>
                  </w:r>
                  <w:r w:rsidRPr="00871A92">
                    <w:rPr>
                      <w:rFonts w:ascii="Arial" w:hAnsi="Arial" w:cs="Arial"/>
                      <w:sz w:val="20"/>
                      <w:szCs w:val="22"/>
                      <w:lang w:val="en-US"/>
                    </w:rPr>
                    <w:t>April 28th, 2018</w:t>
                  </w:r>
                </w:p>
              </w:tc>
            </w:tr>
            <w:tr w:rsidR="00871A92" w:rsidRPr="00871A92" w14:paraId="6A1C5FE3" w14:textId="77777777">
              <w:tblPrEx>
                <w:tblCellMar>
                  <w:top w:w="0" w:type="dxa"/>
                  <w:bottom w:w="0" w:type="dxa"/>
                </w:tblCellMar>
              </w:tblPrEx>
              <w:tc>
                <w:tcPr>
                  <w:tcW w:w="11600" w:type="dxa"/>
                  <w:tcMar>
                    <w:bottom w:w="60" w:type="nil"/>
                  </w:tcMar>
                </w:tcPr>
                <w:p w14:paraId="695E84DF"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29" w:history="1">
                    <w:r w:rsidRPr="00871A92">
                      <w:rPr>
                        <w:rFonts w:ascii="Arial" w:hAnsi="Arial" w:cs="Arial"/>
                        <w:b/>
                        <w:bCs/>
                        <w:color w:val="092F9D"/>
                        <w:sz w:val="21"/>
                        <w:u w:val="single" w:color="092F9D"/>
                        <w:lang w:val="en-US"/>
                      </w:rPr>
                      <w:t>Permalink</w:t>
                    </w:r>
                  </w:hyperlink>
                </w:p>
              </w:tc>
            </w:tr>
          </w:tbl>
          <w:p w14:paraId="5D97717D"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871A92" w:rsidRPr="00871A92" w14:paraId="3F21E180" w14:textId="77777777">
              <w:tblPrEx>
                <w:tblCellMar>
                  <w:top w:w="0" w:type="dxa"/>
                  <w:bottom w:w="0" w:type="dxa"/>
                </w:tblCellMar>
              </w:tblPrEx>
              <w:tc>
                <w:tcPr>
                  <w:tcW w:w="11600" w:type="dxa"/>
                </w:tcPr>
                <w:p w14:paraId="15E9A314"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30" w:history="1">
                    <w:r w:rsidRPr="00871A92">
                      <w:rPr>
                        <w:rFonts w:ascii="Arial" w:hAnsi="Arial" w:cs="Arial"/>
                        <w:b/>
                        <w:bCs/>
                        <w:sz w:val="22"/>
                        <w:szCs w:val="28"/>
                        <w:lang w:val="en-US"/>
                      </w:rPr>
                      <w:t>Alcoholic Drinks Linked to Harmful Oral Bacteria</w:t>
                    </w:r>
                  </w:hyperlink>
                </w:p>
              </w:tc>
            </w:tr>
            <w:tr w:rsidR="00871A92" w:rsidRPr="00871A92" w14:paraId="2986D915" w14:textId="77777777">
              <w:tblPrEx>
                <w:tblBorders>
                  <w:top w:val="none" w:sz="0" w:space="0" w:color="auto"/>
                </w:tblBorders>
                <w:tblCellMar>
                  <w:top w:w="0" w:type="dxa"/>
                  <w:bottom w:w="0" w:type="dxa"/>
                </w:tblCellMar>
              </w:tblPrEx>
              <w:tc>
                <w:tcPr>
                  <w:tcW w:w="11600" w:type="dxa"/>
                  <w:tcMar>
                    <w:bottom w:w="60" w:type="nil"/>
                  </w:tcMar>
                </w:tcPr>
                <w:p w14:paraId="11D4BDED"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r w:rsidRPr="00871A92">
                    <w:rPr>
                      <w:rFonts w:ascii="Arial" w:hAnsi="Arial" w:cs="Arial"/>
                      <w:sz w:val="20"/>
                      <w:szCs w:val="22"/>
                      <w:lang w:val="en-US"/>
                    </w:rPr>
                    <w:t>www.oralhealthgroup.com</w:t>
                  </w:r>
                  <w:r w:rsidRPr="00871A92">
                    <w:rPr>
                      <w:rFonts w:ascii="Helvetica Neue" w:hAnsi="Helvetica Neue" w:cs="Helvetica Neue"/>
                      <w:sz w:val="22"/>
                      <w:szCs w:val="28"/>
                      <w:lang w:val="en-US"/>
                    </w:rPr>
                    <w:t xml:space="preserve"> • </w:t>
                  </w:r>
                  <w:r w:rsidRPr="00871A92">
                    <w:rPr>
                      <w:rFonts w:ascii="Arial" w:hAnsi="Arial" w:cs="Arial"/>
                      <w:sz w:val="20"/>
                      <w:szCs w:val="22"/>
                      <w:lang w:val="en-US"/>
                    </w:rPr>
                    <w:t>April 28th, 2018</w:t>
                  </w:r>
                </w:p>
              </w:tc>
            </w:tr>
            <w:tr w:rsidR="00871A92" w:rsidRPr="00871A92" w14:paraId="5DB30A39" w14:textId="77777777">
              <w:tblPrEx>
                <w:tblCellMar>
                  <w:top w:w="0" w:type="dxa"/>
                  <w:bottom w:w="0" w:type="dxa"/>
                </w:tblCellMar>
              </w:tblPrEx>
              <w:tc>
                <w:tcPr>
                  <w:tcW w:w="11600" w:type="dxa"/>
                  <w:tcMar>
                    <w:bottom w:w="60" w:type="nil"/>
                  </w:tcMar>
                </w:tcPr>
                <w:p w14:paraId="3542C602"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31" w:history="1">
                    <w:r w:rsidRPr="00871A92">
                      <w:rPr>
                        <w:rFonts w:ascii="Arial" w:hAnsi="Arial" w:cs="Arial"/>
                        <w:b/>
                        <w:bCs/>
                        <w:color w:val="092F9D"/>
                        <w:sz w:val="21"/>
                        <w:u w:val="single" w:color="092F9D"/>
                        <w:lang w:val="en-US"/>
                      </w:rPr>
                      <w:t>Permalink</w:t>
                    </w:r>
                  </w:hyperlink>
                </w:p>
              </w:tc>
            </w:tr>
          </w:tbl>
          <w:p w14:paraId="389C2232"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871A92" w:rsidRPr="00871A92" w14:paraId="0B1DAE74" w14:textId="77777777">
              <w:tblPrEx>
                <w:tblCellMar>
                  <w:top w:w="0" w:type="dxa"/>
                  <w:bottom w:w="0" w:type="dxa"/>
                </w:tblCellMar>
              </w:tblPrEx>
              <w:tc>
                <w:tcPr>
                  <w:tcW w:w="11600" w:type="dxa"/>
                </w:tcPr>
                <w:p w14:paraId="58D8AACF"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32" w:history="1">
                    <w:r w:rsidRPr="00871A92">
                      <w:rPr>
                        <w:rFonts w:ascii="Arial" w:hAnsi="Arial" w:cs="Arial"/>
                        <w:b/>
                        <w:bCs/>
                        <w:sz w:val="22"/>
                        <w:szCs w:val="28"/>
                        <w:lang w:val="en-US"/>
                      </w:rPr>
                      <w:t xml:space="preserve">Comment </w:t>
                    </w:r>
                    <w:proofErr w:type="spellStart"/>
                    <w:r w:rsidRPr="00871A92">
                      <w:rPr>
                        <w:rFonts w:ascii="Arial" w:hAnsi="Arial" w:cs="Arial"/>
                        <w:b/>
                        <w:bCs/>
                        <w:sz w:val="22"/>
                        <w:szCs w:val="28"/>
                        <w:lang w:val="en-US"/>
                      </w:rPr>
                      <w:t>économiser</w:t>
                    </w:r>
                    <w:proofErr w:type="spellEnd"/>
                    <w:r w:rsidRPr="00871A92">
                      <w:rPr>
                        <w:rFonts w:ascii="Arial" w:hAnsi="Arial" w:cs="Arial"/>
                        <w:b/>
                        <w:bCs/>
                        <w:sz w:val="22"/>
                        <w:szCs w:val="28"/>
                        <w:lang w:val="en-US"/>
                      </w:rPr>
                      <w:t xml:space="preserve"> </w:t>
                    </w:r>
                    <w:proofErr w:type="spellStart"/>
                    <w:r w:rsidRPr="00871A92">
                      <w:rPr>
                        <w:rFonts w:ascii="Arial" w:hAnsi="Arial" w:cs="Arial"/>
                        <w:b/>
                        <w:bCs/>
                        <w:sz w:val="22"/>
                        <w:szCs w:val="28"/>
                        <w:lang w:val="en-US"/>
                      </w:rPr>
                      <w:t>sur</w:t>
                    </w:r>
                    <w:proofErr w:type="spellEnd"/>
                    <w:r w:rsidRPr="00871A92">
                      <w:rPr>
                        <w:rFonts w:ascii="Arial" w:hAnsi="Arial" w:cs="Arial"/>
                        <w:b/>
                        <w:bCs/>
                        <w:sz w:val="22"/>
                        <w:szCs w:val="28"/>
                        <w:lang w:val="en-US"/>
                      </w:rPr>
                      <w:t xml:space="preserve"> les </w:t>
                    </w:r>
                    <w:proofErr w:type="spellStart"/>
                    <w:r w:rsidRPr="00871A92">
                      <w:rPr>
                        <w:rFonts w:ascii="Arial" w:hAnsi="Arial" w:cs="Arial"/>
                        <w:b/>
                        <w:bCs/>
                        <w:sz w:val="22"/>
                        <w:szCs w:val="28"/>
                        <w:lang w:val="en-US"/>
                      </w:rPr>
                      <w:t>soins</w:t>
                    </w:r>
                    <w:proofErr w:type="spellEnd"/>
                    <w:r w:rsidRPr="00871A92">
                      <w:rPr>
                        <w:rFonts w:ascii="Arial" w:hAnsi="Arial" w:cs="Arial"/>
                        <w:b/>
                        <w:bCs/>
                        <w:sz w:val="22"/>
                        <w:szCs w:val="28"/>
                        <w:lang w:val="en-US"/>
                      </w:rPr>
                      <w:t xml:space="preserve"> </w:t>
                    </w:r>
                    <w:proofErr w:type="spellStart"/>
                    <w:r w:rsidRPr="00871A92">
                      <w:rPr>
                        <w:rFonts w:ascii="Arial" w:hAnsi="Arial" w:cs="Arial"/>
                        <w:b/>
                        <w:bCs/>
                        <w:sz w:val="22"/>
                        <w:szCs w:val="28"/>
                        <w:lang w:val="en-US"/>
                      </w:rPr>
                      <w:t>dentaires</w:t>
                    </w:r>
                    <w:proofErr w:type="spellEnd"/>
                    <w:r w:rsidRPr="00871A92">
                      <w:rPr>
                        <w:rFonts w:ascii="Arial" w:hAnsi="Arial" w:cs="Arial"/>
                        <w:b/>
                        <w:bCs/>
                        <w:sz w:val="22"/>
                        <w:szCs w:val="28"/>
                        <w:lang w:val="en-US"/>
                      </w:rPr>
                      <w:t xml:space="preserve"> au Canada</w:t>
                    </w:r>
                  </w:hyperlink>
                </w:p>
              </w:tc>
            </w:tr>
            <w:tr w:rsidR="00871A92" w:rsidRPr="00871A92" w14:paraId="63AE6A27" w14:textId="77777777">
              <w:tblPrEx>
                <w:tblBorders>
                  <w:top w:val="none" w:sz="0" w:space="0" w:color="auto"/>
                </w:tblBorders>
                <w:tblCellMar>
                  <w:top w:w="0" w:type="dxa"/>
                  <w:bottom w:w="0" w:type="dxa"/>
                </w:tblCellMar>
              </w:tblPrEx>
              <w:tc>
                <w:tcPr>
                  <w:tcW w:w="11600" w:type="dxa"/>
                  <w:tcMar>
                    <w:bottom w:w="60" w:type="nil"/>
                  </w:tcMar>
                </w:tcPr>
                <w:p w14:paraId="0CBA5729"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r w:rsidRPr="00871A92">
                    <w:rPr>
                      <w:rFonts w:ascii="Arial" w:hAnsi="Arial" w:cs="Arial"/>
                      <w:sz w:val="20"/>
                      <w:szCs w:val="22"/>
                      <w:lang w:val="en-US"/>
                    </w:rPr>
                    <w:t>www.msn.com</w:t>
                  </w:r>
                  <w:r w:rsidRPr="00871A92">
                    <w:rPr>
                      <w:rFonts w:ascii="Helvetica Neue" w:hAnsi="Helvetica Neue" w:cs="Helvetica Neue"/>
                      <w:sz w:val="22"/>
                      <w:szCs w:val="28"/>
                      <w:lang w:val="en-US"/>
                    </w:rPr>
                    <w:t xml:space="preserve"> • </w:t>
                  </w:r>
                  <w:r w:rsidRPr="00871A92">
                    <w:rPr>
                      <w:rFonts w:ascii="Arial" w:hAnsi="Arial" w:cs="Arial"/>
                      <w:sz w:val="20"/>
                      <w:szCs w:val="22"/>
                      <w:lang w:val="en-US"/>
                    </w:rPr>
                    <w:t>April 28th, 2018</w:t>
                  </w:r>
                </w:p>
              </w:tc>
            </w:tr>
            <w:tr w:rsidR="00871A92" w:rsidRPr="00871A92" w14:paraId="580664E9" w14:textId="77777777">
              <w:tblPrEx>
                <w:tblBorders>
                  <w:top w:val="none" w:sz="0" w:space="0" w:color="auto"/>
                </w:tblBorders>
                <w:tblCellMar>
                  <w:top w:w="0" w:type="dxa"/>
                  <w:bottom w:w="0" w:type="dxa"/>
                </w:tblCellMar>
              </w:tblPrEx>
              <w:tc>
                <w:tcPr>
                  <w:tcW w:w="11600" w:type="dxa"/>
                  <w:tcMar>
                    <w:bottom w:w="60" w:type="nil"/>
                  </w:tcMar>
                </w:tcPr>
                <w:p w14:paraId="352B4517"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33" w:history="1">
                    <w:r w:rsidRPr="00871A92">
                      <w:rPr>
                        <w:rFonts w:ascii="Arial" w:hAnsi="Arial" w:cs="Arial"/>
                        <w:b/>
                        <w:bCs/>
                        <w:color w:val="092F9D"/>
                        <w:sz w:val="21"/>
                        <w:u w:val="single" w:color="092F9D"/>
                        <w:lang w:val="en-US"/>
                      </w:rPr>
                      <w:t>Permalink</w:t>
                    </w:r>
                  </w:hyperlink>
                </w:p>
              </w:tc>
            </w:tr>
            <w:tr w:rsidR="00871A92" w:rsidRPr="00871A92" w14:paraId="06443DE0" w14:textId="77777777">
              <w:tblPrEx>
                <w:tblCellMar>
                  <w:top w:w="0" w:type="dxa"/>
                  <w:bottom w:w="0" w:type="dxa"/>
                </w:tblCellMar>
              </w:tblPrEx>
              <w:tc>
                <w:tcPr>
                  <w:tcW w:w="11600" w:type="dxa"/>
                  <w:tcMar>
                    <w:bottom w:w="60" w:type="nil"/>
                  </w:tcMar>
                </w:tcPr>
                <w:p w14:paraId="085A2B85" w14:textId="77777777" w:rsidR="00871A92" w:rsidRPr="00871A92" w:rsidRDefault="00871A92" w:rsidP="00871A92">
                  <w:pPr>
                    <w:widowControl w:val="0"/>
                    <w:autoSpaceDE w:val="0"/>
                    <w:autoSpaceDN w:val="0"/>
                    <w:adjustRightInd w:val="0"/>
                    <w:ind w:firstLine="1082"/>
                    <w:rPr>
                      <w:rFonts w:ascii="Arial" w:hAnsi="Arial" w:cs="Arial"/>
                      <w:sz w:val="21"/>
                      <w:lang w:val="en-US"/>
                    </w:rPr>
                  </w:pPr>
                  <w:proofErr w:type="spellStart"/>
                  <w:r w:rsidRPr="00871A92">
                    <w:rPr>
                      <w:rFonts w:ascii="Arial" w:hAnsi="Arial" w:cs="Arial"/>
                      <w:sz w:val="21"/>
                      <w:lang w:val="en-US"/>
                    </w:rPr>
                    <w:t>il</w:t>
                  </w:r>
                  <w:proofErr w:type="spellEnd"/>
                  <w:r w:rsidRPr="00871A92">
                    <w:rPr>
                      <w:rFonts w:ascii="Arial" w:hAnsi="Arial" w:cs="Arial"/>
                      <w:sz w:val="21"/>
                      <w:lang w:val="en-US"/>
                    </w:rPr>
                    <w:t xml:space="preserve"> y a 3 </w:t>
                  </w:r>
                  <w:proofErr w:type="spellStart"/>
                  <w:r w:rsidRPr="00871A92">
                    <w:rPr>
                      <w:rFonts w:ascii="Arial" w:hAnsi="Arial" w:cs="Arial"/>
                      <w:sz w:val="21"/>
                      <w:lang w:val="en-US"/>
                    </w:rPr>
                    <w:t>jours</w:t>
                  </w:r>
                  <w:proofErr w:type="spellEnd"/>
                </w:p>
              </w:tc>
            </w:tr>
          </w:tbl>
          <w:p w14:paraId="03066277"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871A92" w:rsidRPr="00871A92" w14:paraId="32D1DFA9" w14:textId="77777777">
              <w:tblPrEx>
                <w:tblCellMar>
                  <w:top w:w="0" w:type="dxa"/>
                  <w:bottom w:w="0" w:type="dxa"/>
                </w:tblCellMar>
              </w:tblPrEx>
              <w:tc>
                <w:tcPr>
                  <w:tcW w:w="11600" w:type="dxa"/>
                </w:tcPr>
                <w:p w14:paraId="26FC2987"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34" w:history="1">
                    <w:r w:rsidRPr="00871A92">
                      <w:rPr>
                        <w:rFonts w:ascii="Arial" w:hAnsi="Arial" w:cs="Arial"/>
                        <w:b/>
                        <w:bCs/>
                        <w:sz w:val="22"/>
                        <w:szCs w:val="28"/>
                        <w:lang w:val="en-US"/>
                      </w:rPr>
                      <w:t>3-D Printed Dentures Relieve Effects of Fungal Infections</w:t>
                    </w:r>
                  </w:hyperlink>
                </w:p>
              </w:tc>
            </w:tr>
            <w:tr w:rsidR="00871A92" w:rsidRPr="00871A92" w14:paraId="5AF94BE2" w14:textId="77777777">
              <w:tblPrEx>
                <w:tblBorders>
                  <w:top w:val="none" w:sz="0" w:space="0" w:color="auto"/>
                </w:tblBorders>
                <w:tblCellMar>
                  <w:top w:w="0" w:type="dxa"/>
                  <w:bottom w:w="0" w:type="dxa"/>
                </w:tblCellMar>
              </w:tblPrEx>
              <w:tc>
                <w:tcPr>
                  <w:tcW w:w="11600" w:type="dxa"/>
                  <w:tcMar>
                    <w:bottom w:w="60" w:type="nil"/>
                  </w:tcMar>
                </w:tcPr>
                <w:p w14:paraId="387E290B"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r w:rsidRPr="00871A92">
                    <w:rPr>
                      <w:rFonts w:ascii="Arial" w:hAnsi="Arial" w:cs="Arial"/>
                      <w:sz w:val="20"/>
                      <w:szCs w:val="22"/>
                      <w:lang w:val="en-US"/>
                    </w:rPr>
                    <w:t>www.oralhealthgroup.com</w:t>
                  </w:r>
                  <w:r w:rsidRPr="00871A92">
                    <w:rPr>
                      <w:rFonts w:ascii="Helvetica Neue" w:hAnsi="Helvetica Neue" w:cs="Helvetica Neue"/>
                      <w:sz w:val="22"/>
                      <w:szCs w:val="28"/>
                      <w:lang w:val="en-US"/>
                    </w:rPr>
                    <w:t xml:space="preserve"> • </w:t>
                  </w:r>
                  <w:r w:rsidRPr="00871A92">
                    <w:rPr>
                      <w:rFonts w:ascii="Arial" w:hAnsi="Arial" w:cs="Arial"/>
                      <w:sz w:val="20"/>
                      <w:szCs w:val="22"/>
                      <w:lang w:val="en-US"/>
                    </w:rPr>
                    <w:t>April 28th, 2018</w:t>
                  </w:r>
                </w:p>
              </w:tc>
            </w:tr>
            <w:tr w:rsidR="00871A92" w:rsidRPr="00871A92" w14:paraId="5B28F94E" w14:textId="77777777">
              <w:tblPrEx>
                <w:tblCellMar>
                  <w:top w:w="0" w:type="dxa"/>
                  <w:bottom w:w="0" w:type="dxa"/>
                </w:tblCellMar>
              </w:tblPrEx>
              <w:tc>
                <w:tcPr>
                  <w:tcW w:w="11600" w:type="dxa"/>
                  <w:tcMar>
                    <w:bottom w:w="60" w:type="nil"/>
                  </w:tcMar>
                </w:tcPr>
                <w:p w14:paraId="28E1027B"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35" w:history="1">
                    <w:r w:rsidRPr="00871A92">
                      <w:rPr>
                        <w:rFonts w:ascii="Arial" w:hAnsi="Arial" w:cs="Arial"/>
                        <w:b/>
                        <w:bCs/>
                        <w:color w:val="092F9D"/>
                        <w:sz w:val="21"/>
                        <w:u w:val="single" w:color="092F9D"/>
                        <w:lang w:val="en-US"/>
                      </w:rPr>
                      <w:t>Permalink</w:t>
                    </w:r>
                  </w:hyperlink>
                </w:p>
              </w:tc>
            </w:tr>
          </w:tbl>
          <w:p w14:paraId="4DF11042"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871A92" w:rsidRPr="00871A92" w14:paraId="6EBA6F46" w14:textId="77777777">
              <w:tblPrEx>
                <w:tblCellMar>
                  <w:top w:w="0" w:type="dxa"/>
                  <w:bottom w:w="0" w:type="dxa"/>
                </w:tblCellMar>
              </w:tblPrEx>
              <w:tc>
                <w:tcPr>
                  <w:tcW w:w="11600" w:type="dxa"/>
                </w:tcPr>
                <w:p w14:paraId="34099589"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36" w:history="1">
                    <w:r w:rsidRPr="00871A92">
                      <w:rPr>
                        <w:rFonts w:ascii="Arial" w:hAnsi="Arial" w:cs="Arial"/>
                        <w:b/>
                        <w:bCs/>
                        <w:sz w:val="22"/>
                        <w:szCs w:val="28"/>
                        <w:lang w:val="en-US"/>
                      </w:rPr>
                      <w:t>7 tips for your child's first dentist visit</w:t>
                    </w:r>
                  </w:hyperlink>
                </w:p>
              </w:tc>
            </w:tr>
            <w:tr w:rsidR="00871A92" w:rsidRPr="00871A92" w14:paraId="541F8D91" w14:textId="77777777">
              <w:tblPrEx>
                <w:tblBorders>
                  <w:top w:val="none" w:sz="0" w:space="0" w:color="auto"/>
                </w:tblBorders>
                <w:tblCellMar>
                  <w:top w:w="0" w:type="dxa"/>
                  <w:bottom w:w="0" w:type="dxa"/>
                </w:tblCellMar>
              </w:tblPrEx>
              <w:tc>
                <w:tcPr>
                  <w:tcW w:w="11600" w:type="dxa"/>
                  <w:tcMar>
                    <w:bottom w:w="60" w:type="nil"/>
                  </w:tcMar>
                </w:tcPr>
                <w:p w14:paraId="014BCDB7"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r w:rsidRPr="00871A92">
                    <w:rPr>
                      <w:rFonts w:ascii="Arial" w:hAnsi="Arial" w:cs="Arial"/>
                      <w:sz w:val="20"/>
                      <w:szCs w:val="22"/>
                      <w:lang w:val="en-US"/>
                    </w:rPr>
                    <w:t>www.besthealthmag.ca</w:t>
                  </w:r>
                  <w:r w:rsidRPr="00871A92">
                    <w:rPr>
                      <w:rFonts w:ascii="Helvetica Neue" w:hAnsi="Helvetica Neue" w:cs="Helvetica Neue"/>
                      <w:sz w:val="22"/>
                      <w:szCs w:val="28"/>
                      <w:lang w:val="en-US"/>
                    </w:rPr>
                    <w:t xml:space="preserve"> • </w:t>
                  </w:r>
                  <w:r w:rsidRPr="00871A92">
                    <w:rPr>
                      <w:rFonts w:ascii="Arial" w:hAnsi="Arial" w:cs="Arial"/>
                      <w:sz w:val="20"/>
                      <w:szCs w:val="22"/>
                      <w:lang w:val="en-US"/>
                    </w:rPr>
                    <w:t>April 28th, 2018</w:t>
                  </w:r>
                </w:p>
              </w:tc>
            </w:tr>
            <w:tr w:rsidR="00871A92" w:rsidRPr="00871A92" w14:paraId="248CB253" w14:textId="77777777">
              <w:tblPrEx>
                <w:tblCellMar>
                  <w:top w:w="0" w:type="dxa"/>
                  <w:bottom w:w="0" w:type="dxa"/>
                </w:tblCellMar>
              </w:tblPrEx>
              <w:tc>
                <w:tcPr>
                  <w:tcW w:w="11600" w:type="dxa"/>
                  <w:tcMar>
                    <w:bottom w:w="60" w:type="nil"/>
                  </w:tcMar>
                </w:tcPr>
                <w:p w14:paraId="5986D455" w14:textId="77777777" w:rsidR="00871A92" w:rsidRPr="00871A92" w:rsidRDefault="00871A92" w:rsidP="00871A92">
                  <w:pPr>
                    <w:widowControl w:val="0"/>
                    <w:autoSpaceDE w:val="0"/>
                    <w:autoSpaceDN w:val="0"/>
                    <w:adjustRightInd w:val="0"/>
                    <w:ind w:firstLine="1082"/>
                    <w:rPr>
                      <w:rFonts w:ascii="Helvetica Neue" w:hAnsi="Helvetica Neue" w:cs="Helvetica Neue"/>
                      <w:sz w:val="22"/>
                      <w:szCs w:val="28"/>
                      <w:lang w:val="en-US"/>
                    </w:rPr>
                  </w:pPr>
                  <w:hyperlink r:id="rId37" w:history="1">
                    <w:r w:rsidRPr="00871A92">
                      <w:rPr>
                        <w:rFonts w:ascii="Arial" w:hAnsi="Arial" w:cs="Arial"/>
                        <w:b/>
                        <w:bCs/>
                        <w:color w:val="092F9D"/>
                        <w:sz w:val="21"/>
                        <w:u w:val="single" w:color="092F9D"/>
                        <w:lang w:val="en-US"/>
                      </w:rPr>
                      <w:t>Permalink</w:t>
                    </w:r>
                  </w:hyperlink>
                </w:p>
              </w:tc>
            </w:tr>
          </w:tbl>
          <w:p w14:paraId="2ECF2F4E" w14:textId="77777777" w:rsidR="00B0720D" w:rsidRDefault="00B0720D" w:rsidP="00686132">
            <w:pPr>
              <w:pStyle w:val="Heading3"/>
              <w:ind w:left="798" w:firstLine="426"/>
              <w:rPr>
                <w:rFonts w:ascii="Arial" w:eastAsia="Times New Roman" w:hAnsi="Arial" w:cs="Arial"/>
                <w:color w:val="000000"/>
                <w:sz w:val="24"/>
                <w:szCs w:val="28"/>
              </w:rPr>
            </w:pPr>
          </w:p>
          <w:p w14:paraId="6C0AA4E0" w14:textId="77777777" w:rsidR="00871A92" w:rsidRPr="00686132" w:rsidRDefault="00871A92" w:rsidP="00686132">
            <w:pPr>
              <w:pStyle w:val="Heading3"/>
              <w:ind w:left="798" w:firstLine="426"/>
              <w:rPr>
                <w:rFonts w:ascii="Arial" w:eastAsia="Times New Roman" w:hAnsi="Arial" w:cs="Arial"/>
                <w:color w:val="000000"/>
                <w:sz w:val="24"/>
                <w:szCs w:val="28"/>
              </w:rPr>
            </w:pPr>
          </w:p>
          <w:p w14:paraId="5D569CB9" w14:textId="77777777" w:rsidR="00B0720D" w:rsidRDefault="00B0720D" w:rsidP="00B0720D">
            <w:pPr>
              <w:tabs>
                <w:tab w:val="left" w:pos="1020"/>
              </w:tabs>
              <w:ind w:left="583" w:right="491"/>
              <w:jc w:val="center"/>
              <w:rPr>
                <w:rFonts w:ascii="Calibri" w:hAnsi="Calibri" w:cs="Calibri"/>
                <w:b/>
                <w:color w:val="FF0000"/>
                <w:sz w:val="28"/>
                <w:szCs w:val="36"/>
                <w:lang w:val="en-US"/>
              </w:rPr>
            </w:pPr>
            <w:r>
              <w:rPr>
                <w:rFonts w:eastAsia="Times New Roman"/>
                <w:szCs w:val="20"/>
              </w:rPr>
              <w:tab/>
            </w:r>
            <w:r w:rsidRPr="00B0720D">
              <w:rPr>
                <w:rFonts w:ascii="Calibri" w:hAnsi="Calibri" w:cs="Calibri"/>
                <w:b/>
                <w:color w:val="0070C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B0720D" w:rsidRDefault="00494A02" w:rsidP="00B0720D">
            <w:pPr>
              <w:tabs>
                <w:tab w:val="left" w:pos="1020"/>
              </w:tabs>
              <w:ind w:left="583" w:right="491"/>
              <w:jc w:val="center"/>
              <w:rPr>
                <w:rFonts w:ascii="Calibri" w:hAnsi="Calibri" w:cs="Calibri"/>
                <w:b/>
                <w:color w:val="7030A0"/>
                <w:sz w:val="28"/>
                <w:szCs w:val="36"/>
                <w:lang w:val="en-US"/>
              </w:rPr>
            </w:pPr>
            <w:hyperlink r:id="rId38" w:history="1">
              <w:r w:rsidR="00B0720D" w:rsidRPr="00B0720D">
                <w:rPr>
                  <w:rStyle w:val="Hyperlink"/>
                  <w:rFonts w:ascii="Calibri" w:hAnsi="Calibri" w:cs="Calibri"/>
                  <w:b/>
                  <w:color w:val="7030A0"/>
                  <w:sz w:val="28"/>
                  <w:szCs w:val="36"/>
                  <w:lang w:val="en-US"/>
                </w:rPr>
                <w:t>Register here</w:t>
              </w:r>
            </w:hyperlink>
          </w:p>
          <w:p w14:paraId="28DE2418" w14:textId="77777777" w:rsidR="00B0720D" w:rsidRPr="00B94D12" w:rsidRDefault="00B0720D"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B0720D" w:rsidRDefault="00B0720D" w:rsidP="00B0720D">
            <w:pPr>
              <w:tabs>
                <w:tab w:val="left" w:pos="1020"/>
              </w:tabs>
              <w:ind w:left="583" w:right="491"/>
              <w:jc w:val="center"/>
              <w:rPr>
                <w:rFonts w:ascii="Calibri" w:hAnsi="Calibri" w:cs="Calibri"/>
                <w:b/>
                <w:color w:val="0070C0"/>
                <w:sz w:val="28"/>
                <w:szCs w:val="28"/>
                <w:lang w:val="en-US"/>
              </w:rPr>
            </w:pPr>
            <w:r w:rsidRPr="00B0720D">
              <w:rPr>
                <w:rFonts w:ascii="Calibri" w:hAnsi="Calibri" w:cs="Calibri"/>
                <w:b/>
                <w:color w:val="0070C0"/>
                <w:sz w:val="28"/>
                <w:szCs w:val="28"/>
                <w:lang w:val="en-US"/>
              </w:rPr>
              <w:t xml:space="preserve">L'ACAD </w:t>
            </w:r>
            <w:proofErr w:type="spellStart"/>
            <w:r w:rsidRPr="00B0720D">
              <w:rPr>
                <w:rFonts w:ascii="Calibri" w:hAnsi="Calibri" w:cs="Calibri"/>
                <w:b/>
                <w:color w:val="0070C0"/>
                <w:sz w:val="28"/>
                <w:szCs w:val="28"/>
                <w:lang w:val="en-US"/>
              </w:rPr>
              <w:t>est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heureuse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d'accueillir</w:t>
            </w:r>
            <w:proofErr w:type="spellEnd"/>
            <w:r w:rsidRPr="00B0720D">
              <w:rPr>
                <w:rFonts w:ascii="Calibri" w:hAnsi="Calibri" w:cs="Calibri"/>
                <w:b/>
                <w:color w:val="0070C0"/>
                <w:sz w:val="28"/>
                <w:szCs w:val="28"/>
                <w:lang w:val="en-US"/>
              </w:rPr>
              <w:t xml:space="preserve"> son </w:t>
            </w:r>
            <w:proofErr w:type="spellStart"/>
            <w:r w:rsidRPr="00B0720D">
              <w:rPr>
                <w:rFonts w:ascii="Calibri" w:hAnsi="Calibri" w:cs="Calibri"/>
                <w:b/>
                <w:color w:val="0070C0"/>
                <w:sz w:val="28"/>
                <w:szCs w:val="28"/>
                <w:lang w:val="en-US"/>
              </w:rPr>
              <w:t>assemblée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générale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w:t>
            </w:r>
            <w:proofErr w:type="spellEnd"/>
            <w:r w:rsidRPr="00B0720D">
              <w:rPr>
                <w:rFonts w:ascii="Calibri" w:hAnsi="Calibri" w:cs="Calibri"/>
                <w:b/>
                <w:color w:val="0070C0"/>
                <w:sz w:val="28"/>
                <w:szCs w:val="28"/>
                <w:lang w:val="en-US"/>
              </w:rPr>
              <w:t xml:space="preserve"> du 22 au 24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à </w:t>
            </w:r>
            <w:proofErr w:type="spellStart"/>
            <w:r w:rsidRPr="00B0720D">
              <w:rPr>
                <w:rFonts w:ascii="Calibri" w:hAnsi="Calibri" w:cs="Calibri"/>
                <w:b/>
                <w:color w:val="0070C0"/>
                <w:sz w:val="28"/>
                <w:szCs w:val="28"/>
                <w:lang w:val="en-US"/>
              </w:rPr>
              <w:t>l'hôtel</w:t>
            </w:r>
            <w:proofErr w:type="spellEnd"/>
            <w:r w:rsidRPr="00B0720D">
              <w:rPr>
                <w:rFonts w:ascii="Calibri" w:hAnsi="Calibri" w:cs="Calibri"/>
                <w:b/>
                <w:color w:val="0070C0"/>
                <w:sz w:val="28"/>
                <w:szCs w:val="28"/>
                <w:lang w:val="en-US"/>
              </w:rPr>
              <w:t xml:space="preserve"> Residence Inn/Hotel Metcalfe, à Ottawa, Ontario. </w:t>
            </w:r>
            <w:proofErr w:type="spellStart"/>
            <w:r w:rsidRPr="00B0720D">
              <w:rPr>
                <w:rFonts w:ascii="Calibri" w:hAnsi="Calibri" w:cs="Calibri"/>
                <w:b/>
                <w:color w:val="0070C0"/>
                <w:sz w:val="28"/>
                <w:szCs w:val="28"/>
                <w:lang w:val="en-US"/>
              </w:rPr>
              <w:t>Tous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sont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invités</w:t>
            </w:r>
            <w:proofErr w:type="spellEnd"/>
            <w:r w:rsidRPr="00B0720D">
              <w:rPr>
                <w:rFonts w:ascii="Calibri" w:hAnsi="Calibri" w:cs="Calibri"/>
                <w:b/>
                <w:color w:val="0070C0"/>
                <w:sz w:val="28"/>
                <w:szCs w:val="28"/>
                <w:lang w:val="en-US"/>
              </w:rPr>
              <w:t xml:space="preserve"> à se </w:t>
            </w:r>
            <w:proofErr w:type="spellStart"/>
            <w:r w:rsidRPr="00B0720D">
              <w:rPr>
                <w:rFonts w:ascii="Calibri" w:hAnsi="Calibri" w:cs="Calibri"/>
                <w:b/>
                <w:color w:val="0070C0"/>
                <w:sz w:val="28"/>
                <w:szCs w:val="28"/>
                <w:lang w:val="en-US"/>
              </w:rPr>
              <w:t>joindre</w:t>
            </w:r>
            <w:proofErr w:type="spellEnd"/>
            <w:r w:rsidRPr="00B0720D">
              <w:rPr>
                <w:rFonts w:ascii="Calibri" w:hAnsi="Calibri" w:cs="Calibri"/>
                <w:b/>
                <w:color w:val="0070C0"/>
                <w:sz w:val="28"/>
                <w:szCs w:val="28"/>
                <w:lang w:val="en-US"/>
              </w:rPr>
              <w:t xml:space="preserve"> à nous pour le </w:t>
            </w:r>
            <w:proofErr w:type="spellStart"/>
            <w:r w:rsidRPr="00B0720D">
              <w:rPr>
                <w:rFonts w:ascii="Calibri" w:hAnsi="Calibri" w:cs="Calibri"/>
                <w:b/>
                <w:color w:val="0070C0"/>
                <w:sz w:val="28"/>
                <w:szCs w:val="28"/>
                <w:lang w:val="en-US"/>
              </w:rPr>
              <w:t>souper</w:t>
            </w:r>
            <w:proofErr w:type="spellEnd"/>
            <w:r w:rsidRPr="00B0720D">
              <w:rPr>
                <w:rFonts w:ascii="Calibri" w:hAnsi="Calibri" w:cs="Calibri"/>
                <w:b/>
                <w:color w:val="0070C0"/>
                <w:sz w:val="28"/>
                <w:szCs w:val="28"/>
                <w:lang w:val="en-US"/>
              </w:rPr>
              <w:t xml:space="preserve"> de la </w:t>
            </w:r>
            <w:proofErr w:type="spellStart"/>
            <w:r w:rsidRPr="00B0720D">
              <w:rPr>
                <w:rFonts w:ascii="Calibri" w:hAnsi="Calibri" w:cs="Calibri"/>
                <w:b/>
                <w:color w:val="0070C0"/>
                <w:sz w:val="28"/>
                <w:szCs w:val="28"/>
                <w:lang w:val="en-US"/>
              </w:rPr>
              <w:t>présidente</w:t>
            </w:r>
            <w:proofErr w:type="spellEnd"/>
            <w:r w:rsidRPr="00B0720D">
              <w:rPr>
                <w:rFonts w:ascii="Calibri" w:hAnsi="Calibri" w:cs="Calibri"/>
                <w:b/>
                <w:color w:val="0070C0"/>
                <w:sz w:val="28"/>
                <w:szCs w:val="28"/>
                <w:lang w:val="en-US"/>
              </w:rPr>
              <w:t xml:space="preserve"> et la remise des </w:t>
            </w:r>
            <w:proofErr w:type="spellStart"/>
            <w:r w:rsidRPr="00B0720D">
              <w:rPr>
                <w:rFonts w:ascii="Calibri" w:hAnsi="Calibri" w:cs="Calibri"/>
                <w:b/>
                <w:color w:val="0070C0"/>
                <w:sz w:val="28"/>
                <w:szCs w:val="28"/>
                <w:lang w:val="en-US"/>
              </w:rPr>
              <w:t>récompenses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annuelles</w:t>
            </w:r>
            <w:proofErr w:type="spellEnd"/>
            <w:r w:rsidRPr="00B0720D">
              <w:rPr>
                <w:rFonts w:ascii="Calibri" w:hAnsi="Calibri" w:cs="Calibri"/>
                <w:b/>
                <w:color w:val="0070C0"/>
                <w:sz w:val="28"/>
                <w:szCs w:val="28"/>
                <w:lang w:val="en-US"/>
              </w:rPr>
              <w:t xml:space="preserve"> le 23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w:t>
            </w:r>
            <w:proofErr w:type="spellStart"/>
            <w:r w:rsidRPr="00B0720D">
              <w:rPr>
                <w:rFonts w:ascii="Calibri" w:hAnsi="Calibri" w:cs="Calibri"/>
                <w:b/>
                <w:color w:val="0070C0"/>
                <w:sz w:val="28"/>
                <w:szCs w:val="28"/>
                <w:lang w:val="en-US"/>
              </w:rPr>
              <w:t>Suivez</w:t>
            </w:r>
            <w:proofErr w:type="spellEnd"/>
            <w:r w:rsidRPr="00B0720D">
              <w:rPr>
                <w:rFonts w:ascii="Calibri" w:hAnsi="Calibri" w:cs="Calibri"/>
                <w:b/>
                <w:color w:val="0070C0"/>
                <w:sz w:val="28"/>
                <w:szCs w:val="28"/>
                <w:lang w:val="en-US"/>
              </w:rPr>
              <w:t xml:space="preserve"> le lien </w:t>
            </w:r>
            <w:proofErr w:type="gramStart"/>
            <w:r w:rsidRPr="00B0720D">
              <w:rPr>
                <w:rFonts w:ascii="Calibri" w:hAnsi="Calibri" w:cs="Calibri"/>
                <w:b/>
                <w:color w:val="0070C0"/>
                <w:sz w:val="28"/>
                <w:szCs w:val="28"/>
                <w:lang w:val="en-US"/>
              </w:rPr>
              <w:t>pour</w:t>
            </w:r>
            <w:proofErr w:type="gram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inscrire</w:t>
            </w:r>
            <w:proofErr w:type="spellEnd"/>
            <w:r w:rsidRPr="00B0720D">
              <w:rPr>
                <w:rFonts w:ascii="Calibri" w:hAnsi="Calibri" w:cs="Calibri"/>
                <w:b/>
                <w:color w:val="0070C0"/>
                <w:sz w:val="28"/>
                <w:szCs w:val="28"/>
                <w:lang w:val="en-US"/>
              </w:rPr>
              <w:t xml:space="preserve"> et </w:t>
            </w:r>
            <w:proofErr w:type="spellStart"/>
            <w:r w:rsidRPr="00B0720D">
              <w:rPr>
                <w:rFonts w:ascii="Calibri" w:hAnsi="Calibri" w:cs="Calibri"/>
                <w:b/>
                <w:color w:val="0070C0"/>
                <w:sz w:val="28"/>
                <w:szCs w:val="28"/>
                <w:lang w:val="en-US"/>
              </w:rPr>
              <w:t>acheter</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vos</w:t>
            </w:r>
            <w:proofErr w:type="spellEnd"/>
            <w:r w:rsidRPr="00B0720D">
              <w:rPr>
                <w:rFonts w:ascii="Calibri" w:hAnsi="Calibri" w:cs="Calibri"/>
                <w:b/>
                <w:color w:val="0070C0"/>
                <w:sz w:val="28"/>
                <w:szCs w:val="28"/>
                <w:lang w:val="en-US"/>
              </w:rPr>
              <w:t xml:space="preserve"> billets. Nous </w:t>
            </w:r>
            <w:proofErr w:type="spellStart"/>
            <w:r w:rsidRPr="00B0720D">
              <w:rPr>
                <w:rFonts w:ascii="Calibri" w:hAnsi="Calibri" w:cs="Calibri"/>
                <w:b/>
                <w:color w:val="0070C0"/>
                <w:sz w:val="28"/>
                <w:szCs w:val="28"/>
                <w:lang w:val="en-US"/>
              </w:rPr>
              <w:t>avons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hâte</w:t>
            </w:r>
            <w:proofErr w:type="spellEnd"/>
            <w:r w:rsidRPr="00B0720D">
              <w:rPr>
                <w:rFonts w:ascii="Calibri" w:hAnsi="Calibri" w:cs="Calibri"/>
                <w:b/>
                <w:color w:val="0070C0"/>
                <w:sz w:val="28"/>
                <w:szCs w:val="28"/>
                <w:lang w:val="en-US"/>
              </w:rPr>
              <w:t xml:space="preserve"> de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voir</w:t>
            </w:r>
            <w:proofErr w:type="spellEnd"/>
            <w:r w:rsidRPr="00B0720D">
              <w:rPr>
                <w:rFonts w:ascii="Calibri" w:hAnsi="Calibri" w:cs="Calibri"/>
                <w:b/>
                <w:color w:val="0070C0"/>
                <w:sz w:val="28"/>
                <w:szCs w:val="28"/>
                <w:lang w:val="en-US"/>
              </w:rPr>
              <w:t xml:space="preserve">. </w:t>
            </w:r>
          </w:p>
          <w:p w14:paraId="6D1B6729" w14:textId="67F69443" w:rsidR="00B0720D" w:rsidRPr="00B0720D" w:rsidRDefault="00494A02" w:rsidP="00B0720D">
            <w:pPr>
              <w:tabs>
                <w:tab w:val="left" w:pos="1020"/>
              </w:tabs>
              <w:ind w:left="583" w:right="491"/>
              <w:jc w:val="center"/>
              <w:rPr>
                <w:rFonts w:ascii="Calibri" w:hAnsi="Calibri" w:cs="Calibri"/>
                <w:b/>
                <w:color w:val="7030A0"/>
                <w:sz w:val="28"/>
                <w:szCs w:val="36"/>
                <w:lang w:val="en-US"/>
              </w:rPr>
            </w:pPr>
            <w:hyperlink r:id="rId39" w:history="1">
              <w:proofErr w:type="spellStart"/>
              <w:r w:rsidR="00B0720D" w:rsidRPr="00B0720D">
                <w:rPr>
                  <w:rStyle w:val="Hyperlink"/>
                  <w:rFonts w:ascii="Calibri" w:hAnsi="Calibri" w:cs="Calibri"/>
                  <w:b/>
                  <w:color w:val="7030A0"/>
                  <w:sz w:val="28"/>
                  <w:szCs w:val="28"/>
                  <w:lang w:val="en-US"/>
                </w:rPr>
                <w:t>Inscrire</w:t>
              </w:r>
              <w:proofErr w:type="spellEnd"/>
              <w:r w:rsidR="00B0720D" w:rsidRPr="00B0720D">
                <w:rPr>
                  <w:rStyle w:val="Hyperlink"/>
                  <w:rFonts w:ascii="Calibri" w:hAnsi="Calibri" w:cs="Calibri"/>
                  <w:b/>
                  <w:color w:val="7030A0"/>
                  <w:sz w:val="28"/>
                  <w:szCs w:val="28"/>
                  <w:lang w:val="en-US"/>
                </w:rPr>
                <w:t xml:space="preserve"> </w:t>
              </w:r>
              <w:proofErr w:type="spellStart"/>
              <w:r w:rsidR="00B0720D" w:rsidRPr="00B0720D">
                <w:rPr>
                  <w:rStyle w:val="Hyperlink"/>
                  <w:rFonts w:ascii="Calibri" w:hAnsi="Calibri" w:cs="Calibri"/>
                  <w:b/>
                  <w:color w:val="7030A0"/>
                  <w:sz w:val="28"/>
                  <w:szCs w:val="28"/>
                  <w:lang w:val="en-US"/>
                </w:rPr>
                <w:t>ici</w:t>
              </w:r>
              <w:proofErr w:type="spellEnd"/>
            </w:hyperlink>
          </w:p>
          <w:p w14:paraId="0F8D274B" w14:textId="53F63789" w:rsidR="00686132" w:rsidRPr="00A4735B" w:rsidRDefault="00686132" w:rsidP="00B0720D">
            <w:pPr>
              <w:tabs>
                <w:tab w:val="left" w:pos="1535"/>
              </w:tabs>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886F70">
              <w:trPr>
                <w:trHeight w:val="4011"/>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1">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63189BB0" w:rsidR="006B0D10" w:rsidRPr="009C2474" w:rsidRDefault="00A800EC" w:rsidP="00B0720D">
                  <w:pPr>
                    <w:pStyle w:val="Default"/>
                    <w:ind w:left="988"/>
                    <w:rPr>
                      <w:rFonts w:ascii="Arial" w:hAnsi="Arial" w:cs="Arial"/>
                      <w:sz w:val="36"/>
                      <w:szCs w:val="36"/>
                    </w:rPr>
                  </w:pPr>
                  <w:r w:rsidRPr="00494A02">
                    <w:rPr>
                      <w:rFonts w:ascii="Arial" w:hAnsi="Arial" w:cs="Arial"/>
                      <w:b/>
                      <w:bCs/>
                      <w:color w:val="262626"/>
                      <w:sz w:val="36"/>
                      <w:szCs w:val="32"/>
                    </w:rPr>
                    <w:t xml:space="preserve"> </w:t>
                  </w:r>
                  <w:r w:rsidR="00494A02" w:rsidRPr="00494A02">
                    <w:rPr>
                      <w:b/>
                      <w:bCs/>
                      <w:sz w:val="36"/>
                      <w:szCs w:val="22"/>
                    </w:rPr>
                    <w:t xml:space="preserve">Spring Thaw / </w:t>
                  </w:r>
                  <w:proofErr w:type="spellStart"/>
                  <w:r w:rsidR="00494A02" w:rsidRPr="00494A02">
                    <w:rPr>
                      <w:rFonts w:asciiTheme="majorHAnsi" w:hAnsiTheme="majorHAnsi" w:cs="Arial"/>
                      <w:b/>
                      <w:bCs/>
                      <w:sz w:val="36"/>
                      <w:szCs w:val="22"/>
                    </w:rPr>
                    <w:t>Dégel</w:t>
                  </w:r>
                  <w:proofErr w:type="spellEnd"/>
                  <w:r w:rsidR="00494A02" w:rsidRPr="00494A02">
                    <w:rPr>
                      <w:rFonts w:asciiTheme="majorHAnsi" w:hAnsiTheme="majorHAnsi" w:cs="Arial"/>
                      <w:b/>
                      <w:bCs/>
                      <w:sz w:val="36"/>
                      <w:szCs w:val="22"/>
                    </w:rPr>
                    <w:t xml:space="preserve"> </w:t>
                  </w:r>
                  <w:proofErr w:type="spellStart"/>
                  <w:r w:rsidR="00494A02" w:rsidRPr="00494A02">
                    <w:rPr>
                      <w:rFonts w:asciiTheme="majorHAnsi" w:hAnsiTheme="majorHAnsi" w:cs="Arial"/>
                      <w:b/>
                      <w:bCs/>
                      <w:sz w:val="36"/>
                      <w:szCs w:val="22"/>
                    </w:rPr>
                    <w:t>printanier</w:t>
                  </w:r>
                  <w:proofErr w:type="spellEnd"/>
                  <w:r w:rsidR="00494A02" w:rsidRPr="00494A02">
                    <w:rPr>
                      <w:rFonts w:asciiTheme="majorHAnsi" w:hAnsiTheme="majorHAnsi" w:cs="Arial"/>
                      <w:b/>
                      <w:bCs/>
                      <w:sz w:val="36"/>
                      <w:szCs w:val="22"/>
                    </w:rPr>
                    <w:t> </w:t>
                  </w:r>
                </w:p>
              </w:tc>
            </w:tr>
            <w:tr w:rsidR="00BA4285" w:rsidRPr="00350DB5" w14:paraId="33B3BA6A" w14:textId="77777777" w:rsidTr="00886F70">
              <w:trPr>
                <w:trHeight w:val="378"/>
              </w:trPr>
              <w:tc>
                <w:tcPr>
                  <w:tcW w:w="11640" w:type="dxa"/>
                </w:tcPr>
                <w:p w14:paraId="184DA3E7" w14:textId="77777777" w:rsidR="00494A02" w:rsidRDefault="00494A02" w:rsidP="00494A02">
                  <w:pPr>
                    <w:widowControl w:val="0"/>
                    <w:tabs>
                      <w:tab w:val="left" w:pos="2200"/>
                    </w:tabs>
                    <w:autoSpaceDE w:val="0"/>
                    <w:autoSpaceDN w:val="0"/>
                    <w:adjustRightInd w:val="0"/>
                    <w:ind w:left="988"/>
                    <w:rPr>
                      <w:rFonts w:ascii="Calibri" w:hAnsi="Calibri" w:cs="Calibri"/>
                      <w:sz w:val="28"/>
                      <w:lang w:val="en-US"/>
                    </w:rPr>
                  </w:pPr>
                  <w:r w:rsidRPr="00494A02">
                    <w:rPr>
                      <w:rFonts w:ascii="Calibri" w:hAnsi="Calibri" w:cs="Calibri"/>
                      <w:sz w:val="28"/>
                      <w:lang w:val="en-US"/>
                    </w:rPr>
                    <w:t>Keep your loved ones safe and sound by protecting your home this spring. Affinity program partner TD Insurance shares tips on how you can be well prepared</w:t>
                  </w:r>
                </w:p>
                <w:p w14:paraId="1C46A9FF" w14:textId="0536CC84" w:rsidR="00494A02" w:rsidRPr="00494A02" w:rsidRDefault="00494A02" w:rsidP="00494A02">
                  <w:pPr>
                    <w:widowControl w:val="0"/>
                    <w:tabs>
                      <w:tab w:val="left" w:pos="2200"/>
                    </w:tabs>
                    <w:autoSpaceDE w:val="0"/>
                    <w:autoSpaceDN w:val="0"/>
                    <w:adjustRightInd w:val="0"/>
                    <w:ind w:left="988"/>
                    <w:rPr>
                      <w:rFonts w:ascii="Arial" w:hAnsi="Arial" w:cs="Arial"/>
                      <w:sz w:val="28"/>
                      <w:szCs w:val="20"/>
                      <w:lang w:val="en-US"/>
                    </w:rPr>
                  </w:pPr>
                  <w:hyperlink r:id="rId42" w:anchor="ad" w:history="1">
                    <w:r w:rsidRPr="00494A02">
                      <w:rPr>
                        <w:rStyle w:val="Hyperlink"/>
                        <w:rFonts w:ascii="MS Mincho" w:eastAsia="MS Mincho" w:hAnsi="MS Mincho" w:cs="MS Mincho"/>
                        <w:sz w:val="22"/>
                        <w:szCs w:val="20"/>
                        <w:lang w:val="en-US"/>
                      </w:rPr>
                      <w:t>►</w:t>
                    </w:r>
                    <w:r w:rsidRPr="00494A02">
                      <w:rPr>
                        <w:rStyle w:val="Hyperlink"/>
                        <w:rFonts w:ascii="Calibri" w:hAnsi="Calibri" w:cs="Calibri"/>
                        <w:sz w:val="22"/>
                        <w:szCs w:val="20"/>
                        <w:lang w:val="en-US"/>
                      </w:rPr>
                      <w:t xml:space="preserve"> https://go.td.com/2uMg8hh  - ad</w:t>
                    </w:r>
                  </w:hyperlink>
                </w:p>
                <w:p w14:paraId="50C86ABD" w14:textId="436DE1B0" w:rsidR="00BA4285" w:rsidRPr="00A94813" w:rsidRDefault="00BA4285" w:rsidP="00494A02">
                  <w:pPr>
                    <w:widowControl w:val="0"/>
                    <w:autoSpaceDE w:val="0"/>
                    <w:autoSpaceDN w:val="0"/>
                    <w:adjustRightInd w:val="0"/>
                    <w:ind w:left="1116"/>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621BBAE3" w:rsidR="00686132" w:rsidRPr="00A94813" w:rsidRDefault="00A94813" w:rsidP="006B0D10">
                  <w:pPr>
                    <w:widowControl w:val="0"/>
                    <w:tabs>
                      <w:tab w:val="left" w:pos="2200"/>
                    </w:tabs>
                    <w:autoSpaceDE w:val="0"/>
                    <w:autoSpaceDN w:val="0"/>
                    <w:adjustRightInd w:val="0"/>
                    <w:ind w:left="988"/>
                    <w:rPr>
                      <w:rFonts w:ascii="Arial" w:hAnsi="Arial" w:cs="Arial"/>
                      <w:szCs w:val="20"/>
                      <w:lang w:val="en-US"/>
                    </w:rPr>
                  </w:pPr>
                  <w:r w:rsidRPr="00A94813">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0229CA97" w14:textId="77777777" w:rsidR="00494A02" w:rsidRPr="00494A02" w:rsidRDefault="00494A02" w:rsidP="00494A02">
                        <w:pPr>
                          <w:widowControl w:val="0"/>
                          <w:autoSpaceDE w:val="0"/>
                          <w:autoSpaceDN w:val="0"/>
                          <w:adjustRightInd w:val="0"/>
                          <w:ind w:left="974" w:right="1287"/>
                          <w:rPr>
                            <w:rFonts w:ascii="Helvetica" w:hAnsi="Helvetica" w:cs="Arial"/>
                            <w:sz w:val="52"/>
                            <w:szCs w:val="28"/>
                            <w:lang w:val="en-US"/>
                          </w:rPr>
                        </w:pPr>
                        <w:proofErr w:type="spellStart"/>
                        <w:r w:rsidRPr="00494A02">
                          <w:rPr>
                            <w:rFonts w:asciiTheme="majorHAnsi" w:hAnsiTheme="majorHAnsi" w:cs="Arial"/>
                            <w:sz w:val="28"/>
                            <w:szCs w:val="20"/>
                            <w:lang w:val="en-US"/>
                          </w:rPr>
                          <w:t>Assurez</w:t>
                        </w:r>
                        <w:proofErr w:type="spellEnd"/>
                        <w:r w:rsidRPr="00494A02">
                          <w:rPr>
                            <w:rFonts w:asciiTheme="majorHAnsi" w:hAnsiTheme="majorHAnsi" w:cs="Arial"/>
                            <w:sz w:val="28"/>
                            <w:szCs w:val="20"/>
                            <w:lang w:val="en-US"/>
                          </w:rPr>
                          <w:t xml:space="preserve"> la </w:t>
                        </w:r>
                        <w:proofErr w:type="spellStart"/>
                        <w:r w:rsidRPr="00494A02">
                          <w:rPr>
                            <w:rFonts w:asciiTheme="majorHAnsi" w:hAnsiTheme="majorHAnsi" w:cs="Arial"/>
                            <w:sz w:val="28"/>
                            <w:szCs w:val="20"/>
                            <w:lang w:val="en-US"/>
                          </w:rPr>
                          <w:t>sécurité</w:t>
                        </w:r>
                        <w:proofErr w:type="spellEnd"/>
                        <w:r w:rsidRPr="00494A02">
                          <w:rPr>
                            <w:rFonts w:asciiTheme="majorHAnsi" w:hAnsiTheme="majorHAnsi" w:cs="Arial"/>
                            <w:sz w:val="28"/>
                            <w:szCs w:val="20"/>
                            <w:lang w:val="en-US"/>
                          </w:rPr>
                          <w:t xml:space="preserve"> de </w:t>
                        </w:r>
                        <w:proofErr w:type="spellStart"/>
                        <w:r w:rsidRPr="00494A02">
                          <w:rPr>
                            <w:rFonts w:asciiTheme="majorHAnsi" w:hAnsiTheme="majorHAnsi" w:cs="Arial"/>
                            <w:sz w:val="28"/>
                            <w:szCs w:val="20"/>
                            <w:lang w:val="en-US"/>
                          </w:rPr>
                          <w:t>vos</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proches</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ce</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printemps</w:t>
                        </w:r>
                        <w:proofErr w:type="spellEnd"/>
                        <w:r w:rsidRPr="00494A02">
                          <w:rPr>
                            <w:rFonts w:asciiTheme="majorHAnsi" w:hAnsiTheme="majorHAnsi" w:cs="Arial"/>
                            <w:sz w:val="28"/>
                            <w:szCs w:val="20"/>
                            <w:lang w:val="en-US"/>
                          </w:rPr>
                          <w:t xml:space="preserve"> en </w:t>
                        </w:r>
                        <w:proofErr w:type="spellStart"/>
                        <w:r w:rsidRPr="00494A02">
                          <w:rPr>
                            <w:rFonts w:asciiTheme="majorHAnsi" w:hAnsiTheme="majorHAnsi" w:cs="Arial"/>
                            <w:sz w:val="28"/>
                            <w:szCs w:val="20"/>
                            <w:lang w:val="en-US"/>
                          </w:rPr>
                          <w:t>protégeant</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votre</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propriété</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Voyez</w:t>
                        </w:r>
                        <w:proofErr w:type="spellEnd"/>
                        <w:r w:rsidRPr="00494A02">
                          <w:rPr>
                            <w:rFonts w:asciiTheme="majorHAnsi" w:hAnsiTheme="majorHAnsi" w:cs="Arial"/>
                            <w:sz w:val="28"/>
                            <w:szCs w:val="20"/>
                            <w:lang w:val="en-US"/>
                          </w:rPr>
                          <w:t xml:space="preserve"> comment </w:t>
                        </w:r>
                        <w:proofErr w:type="spellStart"/>
                        <w:r w:rsidRPr="00494A02">
                          <w:rPr>
                            <w:rFonts w:asciiTheme="majorHAnsi" w:hAnsiTheme="majorHAnsi" w:cs="Arial"/>
                            <w:sz w:val="28"/>
                            <w:szCs w:val="20"/>
                            <w:lang w:val="en-US"/>
                          </w:rPr>
                          <w:t>vous</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préparer</w:t>
                        </w:r>
                        <w:proofErr w:type="spellEnd"/>
                        <w:r w:rsidRPr="00494A02">
                          <w:rPr>
                            <w:rFonts w:asciiTheme="majorHAnsi" w:hAnsiTheme="majorHAnsi" w:cs="Arial"/>
                            <w:sz w:val="28"/>
                            <w:szCs w:val="20"/>
                            <w:lang w:val="en-US"/>
                          </w:rPr>
                          <w:t xml:space="preserve"> avec </w:t>
                        </w:r>
                        <w:proofErr w:type="spellStart"/>
                        <w:r w:rsidRPr="00494A02">
                          <w:rPr>
                            <w:rFonts w:asciiTheme="majorHAnsi" w:hAnsiTheme="majorHAnsi" w:cs="Arial"/>
                            <w:sz w:val="28"/>
                            <w:szCs w:val="20"/>
                            <w:lang w:val="en-US"/>
                          </w:rPr>
                          <w:t>ces</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trucs</w:t>
                        </w:r>
                        <w:proofErr w:type="spellEnd"/>
                        <w:r w:rsidRPr="00494A02">
                          <w:rPr>
                            <w:rFonts w:asciiTheme="majorHAnsi" w:hAnsiTheme="majorHAnsi" w:cs="Arial"/>
                            <w:sz w:val="28"/>
                            <w:szCs w:val="20"/>
                            <w:lang w:val="en-US"/>
                          </w:rPr>
                          <w:t xml:space="preserve"> de </w:t>
                        </w:r>
                        <w:proofErr w:type="spellStart"/>
                        <w:r w:rsidRPr="00494A02">
                          <w:rPr>
                            <w:rFonts w:asciiTheme="majorHAnsi" w:hAnsiTheme="majorHAnsi" w:cs="Arial"/>
                            <w:sz w:val="28"/>
                            <w:szCs w:val="20"/>
                            <w:lang w:val="en-US"/>
                          </w:rPr>
                          <w:t>notre</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partenaire</w:t>
                        </w:r>
                        <w:proofErr w:type="spellEnd"/>
                        <w:r w:rsidRPr="00494A02">
                          <w:rPr>
                            <w:rFonts w:asciiTheme="majorHAnsi" w:hAnsiTheme="majorHAnsi" w:cs="Arial"/>
                            <w:sz w:val="28"/>
                            <w:szCs w:val="20"/>
                            <w:lang w:val="en-US"/>
                          </w:rPr>
                          <w:t xml:space="preserve"> du </w:t>
                        </w:r>
                        <w:proofErr w:type="spellStart"/>
                        <w:r w:rsidRPr="00494A02">
                          <w:rPr>
                            <w:rFonts w:asciiTheme="majorHAnsi" w:hAnsiTheme="majorHAnsi" w:cs="Arial"/>
                            <w:sz w:val="28"/>
                            <w:szCs w:val="20"/>
                            <w:lang w:val="en-US"/>
                          </w:rPr>
                          <w:t>programme</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d'affinité</w:t>
                        </w:r>
                        <w:proofErr w:type="spellEnd"/>
                        <w:r w:rsidRPr="00494A02">
                          <w:rPr>
                            <w:rFonts w:asciiTheme="majorHAnsi" w:hAnsiTheme="majorHAnsi" w:cs="Arial"/>
                            <w:sz w:val="28"/>
                            <w:szCs w:val="20"/>
                            <w:lang w:val="en-US"/>
                          </w:rPr>
                          <w:t xml:space="preserve"> TD Assurance</w:t>
                        </w:r>
                        <w:r w:rsidRPr="00494A02">
                          <w:rPr>
                            <w:rFonts w:ascii="Arial" w:hAnsi="Arial" w:cs="Arial"/>
                            <w:sz w:val="28"/>
                            <w:szCs w:val="20"/>
                            <w:lang w:val="en-US"/>
                          </w:rPr>
                          <w:t xml:space="preserve"> </w:t>
                        </w:r>
                        <w:hyperlink r:id="rId43" w:anchor="ad" w:history="1">
                          <w:r w:rsidRPr="00494A02">
                            <w:rPr>
                              <w:rStyle w:val="Hyperlink"/>
                              <w:rFonts w:ascii="Arial" w:hAnsi="Arial" w:cs="Arial"/>
                              <w:sz w:val="21"/>
                              <w:szCs w:val="20"/>
                              <w:lang w:val="en-US"/>
                            </w:rPr>
                            <w:t>► https://go.td.com/2JjxpSd  - ad</w:t>
                          </w:r>
                        </w:hyperlink>
                      </w:p>
                      <w:p w14:paraId="60C35C12" w14:textId="0F18B558" w:rsidR="00686132" w:rsidRPr="00A94813" w:rsidRDefault="00686132" w:rsidP="00494A02">
                        <w:pPr>
                          <w:widowControl w:val="0"/>
                          <w:autoSpaceDE w:val="0"/>
                          <w:autoSpaceDN w:val="0"/>
                          <w:adjustRightInd w:val="0"/>
                          <w:ind w:left="1116"/>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5">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6">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xml:space="preserve">: Les articles et </w:t>
            </w:r>
            <w:proofErr w:type="spellStart"/>
            <w:r w:rsidRPr="004F3D9B">
              <w:rPr>
                <w:rStyle w:val="Strong"/>
                <w:color w:val="0000CD"/>
                <w:sz w:val="22"/>
                <w:szCs w:val="22"/>
              </w:rPr>
              <w:t>annonces</w:t>
            </w:r>
            <w:proofErr w:type="spellEnd"/>
            <w:r w:rsidRPr="004F3D9B">
              <w:rPr>
                <w:rStyle w:val="Strong"/>
                <w:color w:val="0000CD"/>
                <w:sz w:val="22"/>
                <w:szCs w:val="22"/>
              </w:rPr>
              <w:t xml:space="preserve">, </w:t>
            </w:r>
            <w:proofErr w:type="spellStart"/>
            <w:r w:rsidRPr="004F3D9B">
              <w:rPr>
                <w:rStyle w:val="Strong"/>
                <w:color w:val="0000CD"/>
                <w:sz w:val="22"/>
                <w:szCs w:val="22"/>
              </w:rPr>
              <w:t>ainsi</w:t>
            </w:r>
            <w:proofErr w:type="spellEnd"/>
            <w:r w:rsidRPr="004F3D9B">
              <w:rPr>
                <w:rStyle w:val="Strong"/>
                <w:color w:val="0000CD"/>
                <w:sz w:val="22"/>
                <w:szCs w:val="22"/>
              </w:rPr>
              <w:t xml:space="preserve"> </w:t>
            </w:r>
            <w:proofErr w:type="spellStart"/>
            <w:r w:rsidRPr="004F3D9B">
              <w:rPr>
                <w:rStyle w:val="Strong"/>
                <w:color w:val="0000CD"/>
                <w:sz w:val="22"/>
                <w:szCs w:val="22"/>
              </w:rPr>
              <w:t>que</w:t>
            </w:r>
            <w:proofErr w:type="spellEnd"/>
            <w:r w:rsidRPr="004F3D9B">
              <w:rPr>
                <w:rStyle w:val="Strong"/>
                <w:color w:val="0000CD"/>
                <w:sz w:val="22"/>
                <w:szCs w:val="22"/>
              </w:rPr>
              <w:t xml:space="preserve"> </w:t>
            </w:r>
            <w:proofErr w:type="spellStart"/>
            <w:r w:rsidRPr="004F3D9B">
              <w:rPr>
                <w:rStyle w:val="Strong"/>
                <w:color w:val="0000CD"/>
                <w:sz w:val="22"/>
                <w:szCs w:val="22"/>
              </w:rPr>
              <w:t>leurs</w:t>
            </w:r>
            <w:proofErr w:type="spellEnd"/>
            <w:r w:rsidRPr="004F3D9B">
              <w:rPr>
                <w:rStyle w:val="Strong"/>
                <w:color w:val="0000CD"/>
                <w:sz w:val="22"/>
                <w:szCs w:val="22"/>
              </w:rPr>
              <w:t xml:space="preserve"> </w:t>
            </w:r>
            <w:proofErr w:type="spellStart"/>
            <w:r w:rsidRPr="004F3D9B">
              <w:rPr>
                <w:rStyle w:val="Strong"/>
                <w:color w:val="0000CD"/>
                <w:sz w:val="22"/>
                <w:szCs w:val="22"/>
              </w:rPr>
              <w:t>revendications</w:t>
            </w:r>
            <w:proofErr w:type="spellEnd"/>
            <w:r w:rsidRPr="004F3D9B">
              <w:rPr>
                <w:rStyle w:val="Strong"/>
                <w:color w:val="0000CD"/>
                <w:sz w:val="22"/>
                <w:szCs w:val="22"/>
              </w:rPr>
              <w:t xml:space="preserve">, ne </w:t>
            </w:r>
            <w:proofErr w:type="spellStart"/>
            <w:r w:rsidRPr="004F3D9B">
              <w:rPr>
                <w:rStyle w:val="Strong"/>
                <w:color w:val="0000CD"/>
                <w:sz w:val="22"/>
                <w:szCs w:val="22"/>
              </w:rPr>
              <w:t>représentent</w:t>
            </w:r>
            <w:proofErr w:type="spellEnd"/>
            <w:r w:rsidRPr="004F3D9B">
              <w:rPr>
                <w:rStyle w:val="Strong"/>
                <w:color w:val="0000CD"/>
                <w:sz w:val="22"/>
                <w:szCs w:val="22"/>
              </w:rPr>
              <w:t xml:space="preserve"> pas </w:t>
            </w:r>
            <w:proofErr w:type="spellStart"/>
            <w:r w:rsidRPr="004F3D9B">
              <w:rPr>
                <w:rStyle w:val="Strong"/>
                <w:color w:val="0000CD"/>
                <w:sz w:val="22"/>
                <w:szCs w:val="22"/>
              </w:rPr>
              <w:t>nécessairement</w:t>
            </w:r>
            <w:proofErr w:type="spellEnd"/>
            <w:r w:rsidRPr="004F3D9B">
              <w:rPr>
                <w:rStyle w:val="Strong"/>
                <w:color w:val="0000CD"/>
                <w:sz w:val="22"/>
                <w:szCs w:val="22"/>
              </w:rPr>
              <w:t xml:space="preserve"> les points de </w:t>
            </w:r>
            <w:proofErr w:type="spellStart"/>
            <w:r w:rsidRPr="004F3D9B">
              <w:rPr>
                <w:rStyle w:val="Strong"/>
                <w:color w:val="0000CD"/>
                <w:sz w:val="22"/>
                <w:szCs w:val="22"/>
              </w:rPr>
              <w:t>vue</w:t>
            </w:r>
            <w:proofErr w:type="spellEnd"/>
            <w:r w:rsidRPr="004F3D9B">
              <w:rPr>
                <w:rStyle w:val="Strong"/>
                <w:color w:val="0000CD"/>
                <w:sz w:val="22"/>
                <w:szCs w:val="22"/>
              </w:rPr>
              <w:t xml:space="preserve"> / opinions de </w:t>
            </w:r>
            <w:proofErr w:type="spellStart"/>
            <w:r w:rsidRPr="004F3D9B">
              <w:rPr>
                <w:rStyle w:val="Strong"/>
                <w:color w:val="0000CD"/>
                <w:sz w:val="22"/>
                <w:szCs w:val="22"/>
              </w:rPr>
              <w:t>l'Association</w:t>
            </w:r>
            <w:proofErr w:type="spellEnd"/>
            <w:r w:rsidRPr="004F3D9B">
              <w:rPr>
                <w:rStyle w:val="Strong"/>
                <w:color w:val="0000CD"/>
                <w:sz w:val="22"/>
                <w:szCs w:val="22"/>
              </w:rPr>
              <w:t xml:space="preserve"> </w:t>
            </w:r>
            <w:proofErr w:type="spellStart"/>
            <w:r w:rsidRPr="004F3D9B">
              <w:rPr>
                <w:rStyle w:val="Strong"/>
                <w:color w:val="0000CD"/>
                <w:sz w:val="22"/>
                <w:szCs w:val="22"/>
              </w:rPr>
              <w:t>canadienne</w:t>
            </w:r>
            <w:proofErr w:type="spellEnd"/>
            <w:r w:rsidRPr="004F3D9B">
              <w:rPr>
                <w:rStyle w:val="Strong"/>
                <w:color w:val="0000CD"/>
                <w:sz w:val="22"/>
                <w:szCs w:val="22"/>
              </w:rPr>
              <w:t xml:space="preserve"> des assistant(e)s </w:t>
            </w:r>
            <w:proofErr w:type="spellStart"/>
            <w:r w:rsidRPr="004F3D9B">
              <w:rPr>
                <w:rStyle w:val="Strong"/>
                <w:color w:val="0000CD"/>
                <w:sz w:val="22"/>
                <w:szCs w:val="22"/>
              </w:rPr>
              <w:t>dentaires</w:t>
            </w:r>
            <w:proofErr w:type="spellEnd"/>
            <w:r w:rsidRPr="004F3D9B">
              <w:rPr>
                <w:rStyle w:val="Strong"/>
                <w:color w:val="0000CD"/>
                <w:sz w:val="22"/>
                <w:szCs w:val="22"/>
              </w:rPr>
              <w:t xml:space="preserve"> (ACAD). L’ACAD </w:t>
            </w:r>
            <w:proofErr w:type="spellStart"/>
            <w:r w:rsidRPr="004F3D9B">
              <w:rPr>
                <w:rStyle w:val="Strong"/>
                <w:color w:val="0000CD"/>
                <w:sz w:val="22"/>
                <w:szCs w:val="22"/>
              </w:rPr>
              <w:t>n'est</w:t>
            </w:r>
            <w:proofErr w:type="spellEnd"/>
            <w:r w:rsidRPr="004F3D9B">
              <w:rPr>
                <w:rStyle w:val="Strong"/>
                <w:color w:val="0000CD"/>
                <w:sz w:val="22"/>
                <w:szCs w:val="22"/>
              </w:rPr>
              <w:t xml:space="preserve"> pas </w:t>
            </w:r>
            <w:proofErr w:type="spellStart"/>
            <w:r w:rsidRPr="004F3D9B">
              <w:rPr>
                <w:rStyle w:val="Strong"/>
                <w:color w:val="0000CD"/>
                <w:sz w:val="22"/>
                <w:szCs w:val="22"/>
              </w:rPr>
              <w:t>responsable</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grammaticales</w:t>
            </w:r>
            <w:proofErr w:type="spellEnd"/>
            <w:r w:rsidRPr="004F3D9B">
              <w:rPr>
                <w:rStyle w:val="Strong"/>
                <w:color w:val="0000CD"/>
                <w:sz w:val="22"/>
                <w:szCs w:val="22"/>
              </w:rPr>
              <w:t xml:space="preserve">, des mots mal </w:t>
            </w:r>
            <w:proofErr w:type="spellStart"/>
            <w:r w:rsidRPr="004F3D9B">
              <w:rPr>
                <w:rStyle w:val="Strong"/>
                <w:color w:val="0000CD"/>
                <w:sz w:val="22"/>
                <w:szCs w:val="22"/>
              </w:rPr>
              <w:t>orthographiés</w:t>
            </w:r>
            <w:proofErr w:type="spellEnd"/>
            <w:r w:rsidRPr="004F3D9B">
              <w:rPr>
                <w:rStyle w:val="Strong"/>
                <w:color w:val="0000CD"/>
                <w:sz w:val="22"/>
                <w:szCs w:val="22"/>
              </w:rPr>
              <w:t xml:space="preserve">, de la </w:t>
            </w:r>
            <w:proofErr w:type="spellStart"/>
            <w:r w:rsidRPr="004F3D9B">
              <w:rPr>
                <w:rStyle w:val="Strong"/>
                <w:color w:val="0000CD"/>
                <w:sz w:val="22"/>
                <w:szCs w:val="22"/>
              </w:rPr>
              <w:t>syntaxe</w:t>
            </w:r>
            <w:proofErr w:type="spellEnd"/>
            <w:r w:rsidRPr="004F3D9B">
              <w:rPr>
                <w:rStyle w:val="Strong"/>
                <w:color w:val="0000CD"/>
                <w:sz w:val="22"/>
                <w:szCs w:val="22"/>
              </w:rPr>
              <w:t xml:space="preserve"> </w:t>
            </w:r>
            <w:proofErr w:type="spellStart"/>
            <w:r w:rsidRPr="004F3D9B">
              <w:rPr>
                <w:rStyle w:val="Strong"/>
                <w:color w:val="0000CD"/>
                <w:sz w:val="22"/>
                <w:szCs w:val="22"/>
              </w:rPr>
              <w:t>imprécise</w:t>
            </w:r>
            <w:proofErr w:type="spellEnd"/>
            <w:r w:rsidRPr="004F3D9B">
              <w:rPr>
                <w:rStyle w:val="Strong"/>
                <w:color w:val="0000CD"/>
                <w:sz w:val="22"/>
                <w:szCs w:val="22"/>
              </w:rPr>
              <w:t xml:space="preserve"> </w:t>
            </w:r>
            <w:proofErr w:type="spellStart"/>
            <w:r w:rsidRPr="004F3D9B">
              <w:rPr>
                <w:rStyle w:val="Strong"/>
                <w:color w:val="0000CD"/>
                <w:sz w:val="22"/>
                <w:szCs w:val="22"/>
              </w:rPr>
              <w:t>ou</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w:t>
            </w:r>
            <w:proofErr w:type="spellStart"/>
            <w:r w:rsidRPr="004F3D9B">
              <w:rPr>
                <w:rStyle w:val="Strong"/>
                <w:color w:val="0000CD"/>
                <w:sz w:val="22"/>
                <w:szCs w:val="22"/>
              </w:rPr>
              <w:t>traductions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sources </w:t>
            </w:r>
            <w:proofErr w:type="spellStart"/>
            <w:r w:rsidRPr="004F3D9B">
              <w:rPr>
                <w:rStyle w:val="Strong"/>
                <w:color w:val="0000CD"/>
                <w:sz w:val="22"/>
                <w:szCs w:val="22"/>
              </w:rPr>
              <w:t>originales</w:t>
            </w:r>
            <w:proofErr w:type="spellEnd"/>
            <w:r w:rsidRPr="004F3D9B">
              <w:rPr>
                <w:rStyle w:val="Strong"/>
                <w:color w:val="0000CD"/>
                <w:sz w:val="22"/>
                <w:szCs w:val="22"/>
              </w:rPr>
              <w:t>.</w:t>
            </w:r>
          </w:p>
        </w:tc>
      </w:tr>
    </w:tbl>
    <w:p w14:paraId="14F43A16" w14:textId="77777777" w:rsidR="00486AAF" w:rsidRDefault="00486AAF">
      <w:pPr>
        <w:rPr>
          <w:sz w:val="22"/>
          <w:szCs w:val="22"/>
        </w:rPr>
      </w:pPr>
    </w:p>
    <w:p w14:paraId="49DD01F3" w14:textId="77777777" w:rsidR="00D81ECD" w:rsidRDefault="00D81ECD">
      <w:pPr>
        <w:rPr>
          <w:sz w:val="22"/>
          <w:szCs w:val="22"/>
        </w:rPr>
      </w:pPr>
    </w:p>
    <w:p w14:paraId="3EA0AE4E" w14:textId="77777777" w:rsidR="00D81ECD" w:rsidRDefault="00D81ECD">
      <w:pPr>
        <w:rPr>
          <w:sz w:val="22"/>
          <w:szCs w:val="22"/>
        </w:rPr>
      </w:pPr>
    </w:p>
    <w:p w14:paraId="354BB6CF" w14:textId="77777777" w:rsidR="00D81ECD" w:rsidRDefault="00D81ECD">
      <w:pPr>
        <w:rPr>
          <w:sz w:val="22"/>
          <w:szCs w:val="22"/>
        </w:rPr>
      </w:pPr>
    </w:p>
    <w:p w14:paraId="1DD8A6A4" w14:textId="77777777" w:rsidR="00B0720D" w:rsidRDefault="00B0720D">
      <w:pPr>
        <w:rPr>
          <w:sz w:val="22"/>
          <w:szCs w:val="22"/>
        </w:rPr>
      </w:pPr>
    </w:p>
    <w:p w14:paraId="1B7D9176" w14:textId="77777777" w:rsidR="00B0720D" w:rsidRDefault="00B0720D">
      <w:pPr>
        <w:rPr>
          <w:sz w:val="22"/>
          <w:szCs w:val="22"/>
        </w:rPr>
      </w:pPr>
    </w:p>
    <w:p w14:paraId="3B4211F7" w14:textId="77777777" w:rsidR="00B0720D" w:rsidRDefault="00B0720D">
      <w:pPr>
        <w:rPr>
          <w:sz w:val="22"/>
          <w:szCs w:val="22"/>
        </w:rPr>
      </w:pPr>
    </w:p>
    <w:p w14:paraId="536B3F6A" w14:textId="59F75AB5" w:rsidR="00B0720D" w:rsidRDefault="00B0720D">
      <w:pPr>
        <w:rPr>
          <w:sz w:val="22"/>
          <w:szCs w:val="22"/>
        </w:rPr>
      </w:pPr>
      <w:r>
        <w:rPr>
          <w:sz w:val="22"/>
          <w:szCs w:val="22"/>
        </w:rPr>
        <w:t xml:space="preserve">                         </w:t>
      </w:r>
      <w:r>
        <w:rPr>
          <w:noProof/>
          <w:lang w:val="en-US" w:eastAsia="en-US"/>
        </w:rPr>
        <w:drawing>
          <wp:inline distT="0" distB="0" distL="0" distR="0" wp14:anchorId="4FC42051" wp14:editId="32189C84">
            <wp:extent cx="4822402" cy="698500"/>
            <wp:effectExtent l="76200" t="76200" r="156210" b="13970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46CAF75" w14:textId="77777777" w:rsidR="00B0720D" w:rsidRDefault="00B0720D">
      <w:pPr>
        <w:rPr>
          <w:sz w:val="22"/>
          <w:szCs w:val="22"/>
        </w:rPr>
      </w:pPr>
    </w:p>
    <w:p w14:paraId="0E4C4D40" w14:textId="77777777" w:rsidR="00B0720D" w:rsidRDefault="00B0720D" w:rsidP="00B0720D">
      <w:pPr>
        <w:rPr>
          <w:rFonts w:ascii="Rockwell Extra Bold" w:hAnsi="Rockwell Extra Bold"/>
          <w:b/>
          <w:bCs/>
          <w:color w:val="17365D" w:themeColor="text2" w:themeShade="BF"/>
          <w:sz w:val="42"/>
          <w:szCs w:val="42"/>
          <w:u w:val="single"/>
        </w:rPr>
      </w:pPr>
      <w:r w:rsidRPr="006E26F9">
        <w:rPr>
          <w:rFonts w:ascii="Chalkduster" w:hAnsi="Chalkduster"/>
          <w:color w:val="17365D" w:themeColor="text2" w:themeShade="BF"/>
          <w:sz w:val="96"/>
          <w:szCs w:val="96"/>
        </w:rPr>
        <w:t>NEWS</w:t>
      </w:r>
      <w:r w:rsidRPr="006E26F9">
        <w:rPr>
          <w:rFonts w:ascii="Wide Latin" w:hAnsi="Wide Latin"/>
          <w:color w:val="17365D" w:themeColor="text2" w:themeShade="BF"/>
          <w:sz w:val="56"/>
          <w:szCs w:val="56"/>
        </w:rPr>
        <w:t xml:space="preserve"> </w:t>
      </w:r>
      <w:proofErr w:type="gramStart"/>
      <w:r w:rsidRPr="006E26F9">
        <w:rPr>
          <w:rFonts w:ascii="Rockwell Extra Bold" w:hAnsi="Rockwell Extra Bold"/>
          <w:b/>
          <w:bCs/>
          <w:color w:val="17365D" w:themeColor="text2" w:themeShade="BF"/>
          <w:sz w:val="42"/>
          <w:szCs w:val="42"/>
          <w:u w:val="single"/>
        </w:rPr>
        <w:t>From</w:t>
      </w:r>
      <w:proofErr w:type="gramEnd"/>
      <w:r w:rsidRPr="006E26F9">
        <w:rPr>
          <w:rFonts w:ascii="Rockwell Extra Bold" w:hAnsi="Rockwell Extra Bold"/>
          <w:b/>
          <w:bCs/>
          <w:color w:val="17365D" w:themeColor="text2" w:themeShade="BF"/>
          <w:sz w:val="42"/>
          <w:szCs w:val="42"/>
          <w:u w:val="single"/>
        </w:rPr>
        <w:t xml:space="preserve"> Our Industry Partners</w:t>
      </w:r>
    </w:p>
    <w:p w14:paraId="203C3BEF" w14:textId="092A247F" w:rsidR="00B0720D" w:rsidRDefault="00B0720D" w:rsidP="00B0720D">
      <w:pPr>
        <w:rPr>
          <w:rStyle w:val="Hyperlink"/>
          <w:sz w:val="28"/>
          <w:szCs w:val="28"/>
        </w:rPr>
      </w:pPr>
      <w:r>
        <w:rPr>
          <w:b/>
        </w:rPr>
        <w:t>MONTHLY</w:t>
      </w:r>
      <w:r w:rsidRPr="00A04606">
        <w:rPr>
          <w:b/>
        </w:rPr>
        <w:t xml:space="preserve"> NEWSLETTER</w:t>
      </w:r>
      <w:r>
        <w:rPr>
          <w:b/>
        </w:rPr>
        <w:t xml:space="preserve">     </w:t>
      </w:r>
      <w:r w:rsidR="00494A02">
        <w:rPr>
          <w:b/>
          <w:i/>
          <w:color w:val="002060"/>
        </w:rPr>
        <w:t>May 2</w:t>
      </w:r>
      <w:r w:rsidRPr="00B0720D">
        <w:rPr>
          <w:b/>
          <w:i/>
          <w:color w:val="002060"/>
        </w:rPr>
        <w:t>, 2018</w:t>
      </w:r>
      <w:r>
        <w:tab/>
      </w:r>
      <w:r>
        <w:tab/>
        <w:t xml:space="preserve">                                      </w:t>
      </w:r>
      <w:r w:rsidRPr="00D6568C">
        <w:rPr>
          <w:sz w:val="28"/>
          <w:szCs w:val="28"/>
        </w:rPr>
        <w:t xml:space="preserve">  </w:t>
      </w:r>
      <w:r w:rsidRPr="00D6568C">
        <w:rPr>
          <w:sz w:val="28"/>
          <w:szCs w:val="28"/>
        </w:rPr>
        <w:tab/>
      </w:r>
      <w:hyperlink r:id="rId47" w:history="1">
        <w:r w:rsidRPr="00D6568C">
          <w:rPr>
            <w:rStyle w:val="Hyperlink"/>
            <w:sz w:val="28"/>
            <w:szCs w:val="28"/>
          </w:rPr>
          <w:t>www.cdaa.ca</w:t>
        </w:r>
      </w:hyperlink>
    </w:p>
    <w:p w14:paraId="6893EF32" w14:textId="77777777" w:rsidR="00B0720D" w:rsidRDefault="00B0720D">
      <w:pPr>
        <w:rPr>
          <w:sz w:val="22"/>
          <w:szCs w:val="22"/>
        </w:rPr>
      </w:pPr>
    </w:p>
    <w:p w14:paraId="0560F4E0" w14:textId="1D03131D" w:rsidR="00B0720D" w:rsidRDefault="00B0720D">
      <w:pPr>
        <w:rPr>
          <w:sz w:val="22"/>
          <w:szCs w:val="22"/>
        </w:rPr>
      </w:pPr>
      <w:r>
        <w:rPr>
          <w:noProof/>
          <w:lang w:val="en-US" w:eastAsia="en-US"/>
        </w:rPr>
        <w:drawing>
          <wp:anchor distT="0" distB="0" distL="114300" distR="114300" simplePos="0" relativeHeight="251663360" behindDoc="0" locked="0" layoutInCell="1" allowOverlap="1" wp14:anchorId="342D8FB0" wp14:editId="52EE1EC4">
            <wp:simplePos x="0" y="0"/>
            <wp:positionH relativeFrom="column">
              <wp:posOffset>0</wp:posOffset>
            </wp:positionH>
            <wp:positionV relativeFrom="paragraph">
              <wp:posOffset>160020</wp:posOffset>
            </wp:positionV>
            <wp:extent cx="2376265" cy="863793"/>
            <wp:effectExtent l="0" t="0" r="11430" b="0"/>
            <wp:wrapSquare wrapText="bothSides"/>
            <wp:docPr id="9" name="Picture 9" descr="../../Images:Logos/NDAEB%20Colou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Logos/NDAEB%20ColourLogo.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76265" cy="863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65CCA" w14:textId="77777777" w:rsidR="00B0720D" w:rsidRPr="00B0720D" w:rsidRDefault="00B0720D" w:rsidP="00B0720D">
      <w:pPr>
        <w:rPr>
          <w:sz w:val="22"/>
          <w:szCs w:val="22"/>
        </w:rPr>
      </w:pPr>
    </w:p>
    <w:p w14:paraId="2241BA1B" w14:textId="77777777" w:rsidR="00B0720D" w:rsidRPr="00B0720D" w:rsidRDefault="00B0720D" w:rsidP="00B0720D">
      <w:pPr>
        <w:rPr>
          <w:sz w:val="22"/>
          <w:szCs w:val="22"/>
        </w:rPr>
      </w:pPr>
    </w:p>
    <w:p w14:paraId="20AE9784" w14:textId="77777777" w:rsidR="00B0720D" w:rsidRPr="00B0720D" w:rsidRDefault="00B0720D" w:rsidP="00B0720D">
      <w:pPr>
        <w:rPr>
          <w:sz w:val="22"/>
          <w:szCs w:val="22"/>
        </w:rPr>
      </w:pPr>
    </w:p>
    <w:p w14:paraId="03678159" w14:textId="77777777" w:rsidR="00B0720D" w:rsidRPr="00B0720D" w:rsidRDefault="00B0720D" w:rsidP="00B0720D">
      <w:pPr>
        <w:rPr>
          <w:sz w:val="22"/>
          <w:szCs w:val="22"/>
        </w:rPr>
      </w:pPr>
    </w:p>
    <w:p w14:paraId="1A00F2DD" w14:textId="34D9E17D" w:rsidR="00B0720D" w:rsidRDefault="00B0720D" w:rsidP="00B0720D">
      <w:pPr>
        <w:rPr>
          <w:sz w:val="22"/>
          <w:szCs w:val="22"/>
        </w:rPr>
      </w:pPr>
    </w:p>
    <w:p w14:paraId="25AC4E0E" w14:textId="77777777" w:rsidR="00D81ECD" w:rsidRDefault="00D81ECD" w:rsidP="00B0720D">
      <w:pPr>
        <w:rPr>
          <w:sz w:val="22"/>
          <w:szCs w:val="22"/>
        </w:rPr>
      </w:pPr>
    </w:p>
    <w:p w14:paraId="3043A26A" w14:textId="77777777" w:rsidR="00B0720D" w:rsidRPr="00B0720D" w:rsidRDefault="00B0720D" w:rsidP="00B0720D">
      <w:pPr>
        <w:jc w:val="both"/>
        <w:rPr>
          <w:rFonts w:ascii="Gill Sans MT" w:hAnsi="Gill Sans MT"/>
        </w:rPr>
      </w:pPr>
      <w:r w:rsidRPr="00B0720D">
        <w:rPr>
          <w:rFonts w:ascii="Gill Sans MT" w:hAnsi="Gill Sans MT"/>
        </w:rPr>
        <w:t>News and Information from the NDAEB</w:t>
      </w:r>
    </w:p>
    <w:p w14:paraId="74401876" w14:textId="77777777" w:rsidR="00B0720D" w:rsidRPr="00B0720D" w:rsidRDefault="00B0720D" w:rsidP="00B0720D">
      <w:pPr>
        <w:jc w:val="both"/>
        <w:rPr>
          <w:rFonts w:ascii="Gill Sans MT" w:hAnsi="Gill Sans MT"/>
        </w:rPr>
      </w:pPr>
    </w:p>
    <w:p w14:paraId="7FF01994" w14:textId="77777777" w:rsidR="00494A02" w:rsidRPr="00494A02" w:rsidRDefault="00494A02" w:rsidP="00494A02">
      <w:pPr>
        <w:rPr>
          <w:rFonts w:ascii="Gill Sans MT" w:hAnsi="Gill Sans MT"/>
          <w:sz w:val="22"/>
        </w:rPr>
      </w:pPr>
      <w:r w:rsidRPr="00494A02">
        <w:rPr>
          <w:rFonts w:ascii="Gill Sans MT" w:hAnsi="Gill Sans MT"/>
          <w:sz w:val="22"/>
        </w:rPr>
        <w:t>May 2018</w:t>
      </w:r>
      <w:bookmarkStart w:id="0" w:name="_GoBack"/>
      <w:bookmarkEnd w:id="0"/>
    </w:p>
    <w:p w14:paraId="3912436B" w14:textId="77777777" w:rsidR="00494A02" w:rsidRDefault="00494A02" w:rsidP="00494A02">
      <w:pPr>
        <w:jc w:val="both"/>
        <w:rPr>
          <w:rFonts w:ascii="Gill Sans MT" w:hAnsi="Gill Sans MT"/>
        </w:rPr>
      </w:pPr>
    </w:p>
    <w:p w14:paraId="0CB13511" w14:textId="77777777" w:rsidR="00494A02" w:rsidRPr="00494A02" w:rsidRDefault="00494A02" w:rsidP="00494A02">
      <w:pPr>
        <w:jc w:val="both"/>
        <w:rPr>
          <w:rFonts w:ascii="Gill Sans MT" w:hAnsi="Gill Sans MT"/>
          <w:sz w:val="22"/>
        </w:rPr>
      </w:pPr>
      <w:r w:rsidRPr="00494A02">
        <w:rPr>
          <w:rFonts w:ascii="Gill Sans MT" w:hAnsi="Gill Sans MT"/>
          <w:sz w:val="22"/>
        </w:rPr>
        <w:t>News and Information from the NDAEB</w:t>
      </w:r>
    </w:p>
    <w:p w14:paraId="054D94D0" w14:textId="77777777" w:rsidR="00494A02" w:rsidRPr="00494A02" w:rsidRDefault="00494A02" w:rsidP="00494A02">
      <w:pPr>
        <w:jc w:val="both"/>
        <w:rPr>
          <w:rFonts w:ascii="Gill Sans MT" w:hAnsi="Gill Sans MT"/>
          <w:b/>
          <w:color w:val="35A16B"/>
          <w:sz w:val="22"/>
          <w:u w:val="single"/>
        </w:rPr>
      </w:pPr>
      <w:r w:rsidRPr="00494A02">
        <w:rPr>
          <w:rFonts w:ascii="Gill Sans MT" w:eastAsia="Times New Roman" w:hAnsi="Gill Sans MT" w:cs="Times New Roman"/>
          <w:b/>
          <w:bCs/>
          <w:color w:val="5D416B"/>
          <w:sz w:val="22"/>
          <w:u w:val="single"/>
        </w:rPr>
        <w:t>Written Examination:</w:t>
      </w:r>
    </w:p>
    <w:p w14:paraId="0C52958E" w14:textId="77777777" w:rsidR="00494A02" w:rsidRPr="00494A02" w:rsidRDefault="00494A02" w:rsidP="00494A02">
      <w:pPr>
        <w:jc w:val="both"/>
        <w:rPr>
          <w:rFonts w:ascii="Gill Sans MT" w:hAnsi="Gill Sans MT"/>
          <w:sz w:val="22"/>
        </w:rPr>
      </w:pPr>
      <w:r w:rsidRPr="00494A02">
        <w:rPr>
          <w:rFonts w:ascii="Gill Sans MT" w:hAnsi="Gill Sans MT"/>
          <w:sz w:val="22"/>
        </w:rPr>
        <w:t xml:space="preserve">The results of the March 24, 2018 Written Examination were released to candidates April 20, 2018. NDAEB Certificates will be released to candidates early May. </w:t>
      </w:r>
    </w:p>
    <w:p w14:paraId="57401F95" w14:textId="77777777" w:rsidR="00494A02" w:rsidRPr="00494A02" w:rsidRDefault="00494A02" w:rsidP="00494A02">
      <w:pPr>
        <w:jc w:val="both"/>
        <w:rPr>
          <w:rFonts w:ascii="Gill Sans MT" w:hAnsi="Gill Sans MT"/>
          <w:sz w:val="15"/>
          <w:szCs w:val="16"/>
        </w:rPr>
      </w:pPr>
    </w:p>
    <w:p w14:paraId="52087D68" w14:textId="77777777" w:rsidR="00494A02" w:rsidRPr="00494A02" w:rsidRDefault="00494A02" w:rsidP="00494A02">
      <w:pPr>
        <w:jc w:val="both"/>
        <w:rPr>
          <w:rFonts w:ascii="Gill Sans MT" w:hAnsi="Gill Sans MT"/>
          <w:sz w:val="22"/>
        </w:rPr>
      </w:pPr>
      <w:r w:rsidRPr="00494A02">
        <w:rPr>
          <w:rFonts w:ascii="Gill Sans MT" w:hAnsi="Gill Sans MT"/>
          <w:sz w:val="22"/>
        </w:rPr>
        <w:t xml:space="preserve">The next available exam is scheduled for </w:t>
      </w:r>
      <w:r w:rsidRPr="00494A02">
        <w:rPr>
          <w:rFonts w:ascii="Gill Sans MT" w:hAnsi="Gill Sans MT"/>
          <w:b/>
          <w:color w:val="35A16B"/>
          <w:sz w:val="22"/>
        </w:rPr>
        <w:t>Saturday, June 23, 2018</w:t>
      </w:r>
      <w:r w:rsidRPr="00494A02">
        <w:rPr>
          <w:rFonts w:ascii="Gill Sans MT" w:hAnsi="Gill Sans MT"/>
          <w:sz w:val="22"/>
        </w:rPr>
        <w:t xml:space="preserve">. </w:t>
      </w:r>
    </w:p>
    <w:p w14:paraId="2ABFD64D" w14:textId="77777777" w:rsidR="00494A02" w:rsidRPr="00494A02" w:rsidRDefault="00494A02" w:rsidP="00494A02">
      <w:pPr>
        <w:pStyle w:val="ListParagraph"/>
        <w:numPr>
          <w:ilvl w:val="0"/>
          <w:numId w:val="4"/>
        </w:numPr>
        <w:jc w:val="both"/>
        <w:rPr>
          <w:rFonts w:ascii="Gill Sans MT" w:hAnsi="Gill Sans MT"/>
          <w:sz w:val="22"/>
        </w:rPr>
      </w:pPr>
      <w:r w:rsidRPr="00494A02">
        <w:rPr>
          <w:rFonts w:ascii="Gill Sans MT" w:hAnsi="Gill Sans MT"/>
          <w:sz w:val="22"/>
        </w:rPr>
        <w:t xml:space="preserve">Applications and all supporting documents must be received by the NDAEB office no later than the deadline date of </w:t>
      </w:r>
      <w:r w:rsidRPr="00494A02">
        <w:rPr>
          <w:rFonts w:ascii="Gill Sans MT" w:hAnsi="Gill Sans MT"/>
          <w:b/>
          <w:sz w:val="22"/>
          <w:u w:val="single"/>
        </w:rPr>
        <w:t>Friday, May 11</w:t>
      </w:r>
      <w:r w:rsidRPr="00494A02">
        <w:rPr>
          <w:rFonts w:ascii="Gill Sans MT" w:hAnsi="Gill Sans MT"/>
          <w:b/>
          <w:sz w:val="22"/>
          <w:u w:val="single"/>
          <w:vertAlign w:val="superscript"/>
        </w:rPr>
        <w:t>th</w:t>
      </w:r>
      <w:r w:rsidRPr="00494A02">
        <w:rPr>
          <w:rFonts w:ascii="Gill Sans MT" w:hAnsi="Gill Sans MT"/>
          <w:b/>
          <w:sz w:val="22"/>
          <w:u w:val="single"/>
        </w:rPr>
        <w:t>, 2018</w:t>
      </w:r>
      <w:r w:rsidRPr="00494A02">
        <w:rPr>
          <w:rFonts w:ascii="Gill Sans MT" w:hAnsi="Gill Sans MT"/>
          <w:b/>
          <w:sz w:val="22"/>
        </w:rPr>
        <w:t xml:space="preserve"> </w:t>
      </w:r>
      <w:r w:rsidRPr="00494A02">
        <w:rPr>
          <w:rFonts w:ascii="Gill Sans MT" w:hAnsi="Gill Sans MT"/>
          <w:sz w:val="22"/>
        </w:rPr>
        <w:t xml:space="preserve">at 4:30p.m. E.T. The application form and Candidate Handbook are available on the </w:t>
      </w:r>
      <w:hyperlink r:id="rId49" w:history="1">
        <w:r w:rsidRPr="00494A02">
          <w:rPr>
            <w:rStyle w:val="Hyperlink"/>
            <w:rFonts w:ascii="Gill Sans MT" w:hAnsi="Gill Sans MT"/>
            <w:sz w:val="22"/>
          </w:rPr>
          <w:t>NDAEB website</w:t>
        </w:r>
      </w:hyperlink>
      <w:r w:rsidRPr="00494A02">
        <w:rPr>
          <w:rFonts w:ascii="Gill Sans MT" w:hAnsi="Gill Sans MT"/>
          <w:sz w:val="22"/>
        </w:rPr>
        <w:t xml:space="preserve">. </w:t>
      </w:r>
    </w:p>
    <w:p w14:paraId="1C8D0172" w14:textId="77777777" w:rsidR="00494A02" w:rsidRPr="00494A02" w:rsidRDefault="00494A02" w:rsidP="00494A02">
      <w:pPr>
        <w:jc w:val="both"/>
        <w:rPr>
          <w:rFonts w:ascii="Gill Sans MT" w:hAnsi="Gill Sans MT"/>
          <w:sz w:val="22"/>
        </w:rPr>
      </w:pPr>
    </w:p>
    <w:p w14:paraId="687D321A" w14:textId="77777777" w:rsidR="00494A02" w:rsidRPr="00494A02" w:rsidRDefault="00494A02" w:rsidP="00494A02">
      <w:pPr>
        <w:jc w:val="both"/>
        <w:rPr>
          <w:rFonts w:ascii="Gill Sans MT" w:eastAsia="Times New Roman" w:hAnsi="Gill Sans MT" w:cs="Times New Roman"/>
          <w:b/>
          <w:bCs/>
          <w:color w:val="5D416B"/>
          <w:sz w:val="22"/>
          <w:u w:val="single"/>
        </w:rPr>
      </w:pPr>
      <w:r w:rsidRPr="00494A02">
        <w:rPr>
          <w:rFonts w:ascii="Gill Sans MT" w:eastAsia="Times New Roman" w:hAnsi="Gill Sans MT" w:cs="Times New Roman"/>
          <w:b/>
          <w:bCs/>
          <w:color w:val="5D416B"/>
          <w:sz w:val="22"/>
          <w:u w:val="single"/>
        </w:rPr>
        <w:t>Clinical Practice Evaluation (CPE):</w:t>
      </w:r>
    </w:p>
    <w:p w14:paraId="25F7F86C" w14:textId="77777777" w:rsidR="00494A02" w:rsidRPr="00494A02" w:rsidRDefault="00494A02" w:rsidP="00494A02">
      <w:pPr>
        <w:jc w:val="both"/>
        <w:rPr>
          <w:rFonts w:ascii="Gill Sans MT" w:hAnsi="Gill Sans MT"/>
          <w:sz w:val="22"/>
        </w:rPr>
      </w:pPr>
      <w:r w:rsidRPr="00494A02">
        <w:rPr>
          <w:rFonts w:ascii="Gill Sans MT" w:hAnsi="Gill Sans MT"/>
          <w:sz w:val="22"/>
        </w:rPr>
        <w:t xml:space="preserve">Results from the May/June 2018 CPE session will be released to candidates 4-6 weeks following the evaluations. </w:t>
      </w:r>
    </w:p>
    <w:p w14:paraId="35020D12" w14:textId="77777777" w:rsidR="00494A02" w:rsidRPr="00494A02" w:rsidRDefault="00494A02" w:rsidP="00494A02">
      <w:pPr>
        <w:jc w:val="both"/>
        <w:rPr>
          <w:rFonts w:ascii="Gill Sans MT" w:hAnsi="Gill Sans MT"/>
          <w:sz w:val="22"/>
        </w:rPr>
      </w:pPr>
    </w:p>
    <w:p w14:paraId="2ABC2A1B" w14:textId="77777777" w:rsidR="00494A02" w:rsidRPr="00494A02" w:rsidRDefault="00494A02" w:rsidP="00494A02">
      <w:pPr>
        <w:jc w:val="both"/>
        <w:rPr>
          <w:rFonts w:ascii="Gill Sans MT" w:hAnsi="Gill Sans MT"/>
          <w:sz w:val="22"/>
        </w:rPr>
      </w:pPr>
      <w:r w:rsidRPr="00494A02">
        <w:rPr>
          <w:rFonts w:ascii="Gill Sans MT" w:hAnsi="Gill Sans MT"/>
          <w:sz w:val="22"/>
        </w:rPr>
        <w:t xml:space="preserve">The next available CPE is scheduled for </w:t>
      </w:r>
      <w:r w:rsidRPr="00494A02">
        <w:rPr>
          <w:rFonts w:ascii="Gill Sans MT" w:hAnsi="Gill Sans MT"/>
          <w:b/>
          <w:color w:val="35A16B"/>
          <w:sz w:val="22"/>
        </w:rPr>
        <w:t>August 2018.</w:t>
      </w:r>
      <w:r w:rsidRPr="00494A02">
        <w:rPr>
          <w:rFonts w:ascii="Gill Sans MT" w:hAnsi="Gill Sans MT"/>
          <w:sz w:val="22"/>
        </w:rPr>
        <w:t xml:space="preserve"> </w:t>
      </w:r>
    </w:p>
    <w:p w14:paraId="0FA81AFD" w14:textId="77777777" w:rsidR="00494A02" w:rsidRPr="00494A02" w:rsidRDefault="00494A02" w:rsidP="00494A02">
      <w:pPr>
        <w:pStyle w:val="ListParagraph"/>
        <w:numPr>
          <w:ilvl w:val="0"/>
          <w:numId w:val="4"/>
        </w:numPr>
        <w:spacing w:after="160" w:line="259" w:lineRule="auto"/>
        <w:jc w:val="both"/>
        <w:rPr>
          <w:rFonts w:ascii="Gill Sans MT" w:hAnsi="Gill Sans MT"/>
          <w:sz w:val="22"/>
        </w:rPr>
      </w:pPr>
      <w:r w:rsidRPr="00494A02">
        <w:rPr>
          <w:rFonts w:ascii="Gill Sans MT" w:hAnsi="Gill Sans MT"/>
          <w:sz w:val="22"/>
        </w:rPr>
        <w:t xml:space="preserve">Applications and all supporting documents must be received by the NDAEB office no later than the deadline date of </w:t>
      </w:r>
      <w:r w:rsidRPr="00494A02">
        <w:rPr>
          <w:rFonts w:ascii="Gill Sans MT" w:hAnsi="Gill Sans MT"/>
          <w:b/>
          <w:sz w:val="22"/>
          <w:u w:val="single"/>
        </w:rPr>
        <w:t>Friday, July 6</w:t>
      </w:r>
      <w:r w:rsidRPr="00494A02">
        <w:rPr>
          <w:rFonts w:ascii="Gill Sans MT" w:hAnsi="Gill Sans MT"/>
          <w:b/>
          <w:sz w:val="22"/>
          <w:u w:val="single"/>
          <w:vertAlign w:val="superscript"/>
        </w:rPr>
        <w:t>th</w:t>
      </w:r>
      <w:r w:rsidRPr="00494A02">
        <w:rPr>
          <w:rFonts w:ascii="Gill Sans MT" w:hAnsi="Gill Sans MT"/>
          <w:b/>
          <w:sz w:val="22"/>
          <w:u w:val="single"/>
        </w:rPr>
        <w:t>, 2018</w:t>
      </w:r>
      <w:r w:rsidRPr="00494A02">
        <w:rPr>
          <w:rFonts w:ascii="Gill Sans MT" w:hAnsi="Gill Sans MT"/>
          <w:sz w:val="22"/>
        </w:rPr>
        <w:t xml:space="preserve"> at 4:30p.m. E.T. The application form and Candidate Handbook are available on the </w:t>
      </w:r>
      <w:hyperlink r:id="rId50" w:history="1">
        <w:r w:rsidRPr="00494A02">
          <w:rPr>
            <w:rStyle w:val="Hyperlink"/>
            <w:rFonts w:ascii="Gill Sans MT" w:hAnsi="Gill Sans MT"/>
            <w:sz w:val="22"/>
          </w:rPr>
          <w:t>NDAEB website.</w:t>
        </w:r>
      </w:hyperlink>
      <w:r w:rsidRPr="00494A02">
        <w:rPr>
          <w:rFonts w:ascii="Gill Sans MT" w:hAnsi="Gill Sans MT"/>
          <w:sz w:val="22"/>
        </w:rPr>
        <w:t xml:space="preserve"> </w:t>
      </w:r>
    </w:p>
    <w:p w14:paraId="3F2012D5" w14:textId="77777777" w:rsidR="00494A02" w:rsidRPr="00494A02" w:rsidRDefault="00494A02" w:rsidP="00494A02">
      <w:pPr>
        <w:jc w:val="both"/>
        <w:rPr>
          <w:rFonts w:ascii="Gill Sans MT" w:hAnsi="Gill Sans MT"/>
          <w:sz w:val="22"/>
        </w:rPr>
      </w:pPr>
    </w:p>
    <w:p w14:paraId="4C7F54B0" w14:textId="77777777" w:rsidR="00494A02" w:rsidRPr="00494A02" w:rsidRDefault="00494A02" w:rsidP="00494A02">
      <w:pPr>
        <w:jc w:val="both"/>
        <w:rPr>
          <w:rFonts w:ascii="Gill Sans MT" w:eastAsia="Times New Roman" w:hAnsi="Gill Sans MT" w:cs="Times New Roman"/>
          <w:b/>
          <w:bCs/>
          <w:color w:val="35A16B"/>
          <w:sz w:val="22"/>
          <w:u w:val="single"/>
        </w:rPr>
      </w:pPr>
      <w:r w:rsidRPr="00494A02">
        <w:rPr>
          <w:rFonts w:ascii="Gill Sans MT" w:eastAsia="Times New Roman" w:hAnsi="Gill Sans MT" w:cs="Times New Roman"/>
          <w:b/>
          <w:bCs/>
          <w:color w:val="35A16B"/>
          <w:sz w:val="22"/>
          <w:u w:val="single"/>
        </w:rPr>
        <w:t>Important Updates:</w:t>
      </w:r>
    </w:p>
    <w:p w14:paraId="4BE0BF93" w14:textId="77777777" w:rsidR="00494A02" w:rsidRPr="00494A02" w:rsidRDefault="00494A02" w:rsidP="00494A02">
      <w:pPr>
        <w:jc w:val="both"/>
        <w:rPr>
          <w:rFonts w:ascii="Gill Sans MT" w:eastAsia="Times New Roman" w:hAnsi="Gill Sans MT" w:cs="Times New Roman"/>
          <w:b/>
          <w:bCs/>
          <w:color w:val="35A16B"/>
          <w:sz w:val="8"/>
          <w:szCs w:val="10"/>
          <w:u w:val="single"/>
        </w:rPr>
      </w:pPr>
    </w:p>
    <w:p w14:paraId="082249DD" w14:textId="77777777" w:rsidR="00494A02" w:rsidRPr="00494A02" w:rsidRDefault="00494A02" w:rsidP="00494A02">
      <w:pPr>
        <w:pStyle w:val="ListParagraph"/>
        <w:numPr>
          <w:ilvl w:val="0"/>
          <w:numId w:val="8"/>
        </w:numPr>
        <w:spacing w:after="160" w:line="259" w:lineRule="auto"/>
        <w:ind w:left="360"/>
        <w:jc w:val="both"/>
        <w:rPr>
          <w:rFonts w:ascii="Gill Sans MT" w:hAnsi="Gill Sans MT"/>
          <w:sz w:val="22"/>
        </w:rPr>
      </w:pPr>
      <w:r w:rsidRPr="00494A02">
        <w:rPr>
          <w:rFonts w:ascii="Gill Sans MT" w:hAnsi="Gill Sans MT"/>
          <w:sz w:val="22"/>
        </w:rPr>
        <w:t xml:space="preserve">Effective January 1, 2018, the NDAEB implemented </w:t>
      </w:r>
      <w:r w:rsidRPr="00494A02">
        <w:rPr>
          <w:rFonts w:ascii="Gill Sans MT" w:hAnsi="Gill Sans MT"/>
          <w:b/>
          <w:sz w:val="22"/>
        </w:rPr>
        <w:t xml:space="preserve">Skill 1 Exposes Digital Radiographic Images </w:t>
      </w:r>
      <w:r w:rsidRPr="00494A02">
        <w:rPr>
          <w:rFonts w:ascii="Gill Sans MT" w:hAnsi="Gill Sans MT"/>
          <w:sz w:val="22"/>
        </w:rPr>
        <w:t xml:space="preserve">on the Clinical Practice Evaluation (CPE). As of the March 2018 CPE session, candidates will no longer expose film. For more information on the evaluation of this skill, please visit the </w:t>
      </w:r>
      <w:hyperlink r:id="rId51" w:history="1">
        <w:r w:rsidRPr="00494A02">
          <w:rPr>
            <w:rStyle w:val="Hyperlink"/>
            <w:rFonts w:ascii="Gill Sans MT" w:hAnsi="Gill Sans MT"/>
            <w:sz w:val="22"/>
          </w:rPr>
          <w:t>NDAEB website.</w:t>
        </w:r>
      </w:hyperlink>
      <w:r w:rsidRPr="00494A02">
        <w:rPr>
          <w:rFonts w:ascii="Gill Sans MT" w:hAnsi="Gill Sans MT"/>
          <w:sz w:val="22"/>
        </w:rPr>
        <w:t xml:space="preserve">  </w:t>
      </w:r>
    </w:p>
    <w:p w14:paraId="2678667F" w14:textId="77777777" w:rsidR="00494A02" w:rsidRPr="00494A02" w:rsidRDefault="00494A02" w:rsidP="00494A02">
      <w:pPr>
        <w:pStyle w:val="ListParagraph"/>
        <w:ind w:left="360"/>
        <w:jc w:val="both"/>
        <w:rPr>
          <w:rFonts w:ascii="Gill Sans MT" w:hAnsi="Gill Sans MT"/>
          <w:sz w:val="8"/>
          <w:szCs w:val="10"/>
        </w:rPr>
      </w:pPr>
    </w:p>
    <w:p w14:paraId="7400ED5A" w14:textId="77777777" w:rsidR="00494A02" w:rsidRPr="00494A02" w:rsidRDefault="00494A02" w:rsidP="00494A02">
      <w:pPr>
        <w:pStyle w:val="ListParagraph"/>
        <w:numPr>
          <w:ilvl w:val="0"/>
          <w:numId w:val="8"/>
        </w:numPr>
        <w:spacing w:after="160" w:line="259" w:lineRule="auto"/>
        <w:ind w:left="360"/>
        <w:jc w:val="both"/>
        <w:rPr>
          <w:rFonts w:ascii="Gill Sans MT" w:hAnsi="Gill Sans MT"/>
          <w:sz w:val="22"/>
        </w:rPr>
      </w:pPr>
      <w:r w:rsidRPr="00494A02">
        <w:rPr>
          <w:rFonts w:ascii="Gill Sans MT" w:hAnsi="Gill Sans MT"/>
          <w:sz w:val="22"/>
        </w:rPr>
        <w:t>The NDAEB Board of Directors have approved an increase to the fees charged for the Written Exam and CPE. The fee increase will become</w:t>
      </w:r>
      <w:r w:rsidRPr="00494A02">
        <w:rPr>
          <w:rFonts w:ascii="Gill Sans MT" w:hAnsi="Gill Sans MT"/>
          <w:b/>
          <w:sz w:val="22"/>
        </w:rPr>
        <w:t xml:space="preserve"> effective January 1, 2019</w:t>
      </w:r>
      <w:r w:rsidRPr="00494A02">
        <w:rPr>
          <w:rFonts w:ascii="Gill Sans MT" w:hAnsi="Gill Sans MT"/>
          <w:sz w:val="22"/>
        </w:rPr>
        <w:t xml:space="preserve">. Please visit the </w:t>
      </w:r>
      <w:hyperlink r:id="rId52" w:history="1">
        <w:r w:rsidRPr="00494A02">
          <w:rPr>
            <w:rStyle w:val="Hyperlink"/>
            <w:rFonts w:ascii="Gill Sans MT" w:hAnsi="Gill Sans MT"/>
            <w:sz w:val="22"/>
          </w:rPr>
          <w:t>NDAEB News</w:t>
        </w:r>
      </w:hyperlink>
      <w:r w:rsidRPr="00494A02">
        <w:rPr>
          <w:rFonts w:ascii="Gill Sans MT" w:hAnsi="Gill Sans MT"/>
          <w:sz w:val="22"/>
        </w:rPr>
        <w:t xml:space="preserve"> section of the website for more information.  </w:t>
      </w:r>
    </w:p>
    <w:p w14:paraId="629E8004" w14:textId="77777777" w:rsidR="00494A02" w:rsidRDefault="00494A02" w:rsidP="00494A02">
      <w:pPr>
        <w:jc w:val="both"/>
        <w:rPr>
          <w:rFonts w:ascii="Gill Sans MT" w:hAnsi="Gill Sans MT"/>
        </w:rPr>
      </w:pPr>
    </w:p>
    <w:p w14:paraId="7CCCB6D1" w14:textId="77777777" w:rsidR="00B0720D" w:rsidRDefault="00B0720D" w:rsidP="00B0720D">
      <w:pPr>
        <w:jc w:val="both"/>
        <w:rPr>
          <w:rFonts w:ascii="Gill Sans MT" w:hAnsi="Gill Sans MT"/>
        </w:rPr>
      </w:pPr>
    </w:p>
    <w:p w14:paraId="548E5AD9" w14:textId="77777777" w:rsidR="00B0720D" w:rsidRPr="00585AA3" w:rsidRDefault="00B0720D" w:rsidP="00B0720D">
      <w:pPr>
        <w:jc w:val="both"/>
        <w:rPr>
          <w:rFonts w:ascii="Gill Sans MT" w:hAnsi="Gill Sans MT"/>
        </w:rPr>
      </w:pPr>
    </w:p>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Rockwell Extra Bold">
    <w:panose1 w:val="02060903040505020403"/>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94A02"/>
    <w:rsid w:val="004A1670"/>
    <w:rsid w:val="004B04C7"/>
    <w:rsid w:val="004B46E6"/>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207-wonderwinks" TargetMode="External"/><Relationship Id="rId14" Type="http://schemas.openxmlformats.org/officeDocument/2006/relationships/hyperlink" Target="https://scrubscanada.ca/en/45-mobb" TargetMode="External"/><Relationship Id="rId15" Type="http://schemas.openxmlformats.org/officeDocument/2006/relationships/hyperlink" Target="https://scrubscanada.ca/en/42-healing-hands" TargetMode="External"/><Relationship Id="rId16" Type="http://schemas.openxmlformats.org/officeDocument/2006/relationships/hyperlink" Target="https://scrubscanada.ca/en/86-maevn" TargetMode="External"/><Relationship Id="rId17" Type="http://schemas.openxmlformats.org/officeDocument/2006/relationships/hyperlink" Target="https://scrubscanada.ca/en/258-zoe-chloe" TargetMode="External"/><Relationship Id="rId18" Type="http://schemas.openxmlformats.org/officeDocument/2006/relationships/hyperlink" Target="https://scrubscanada.ca/en/128-koi" TargetMode="External"/><Relationship Id="rId19" Type="http://schemas.openxmlformats.org/officeDocument/2006/relationships/image" Target="media/image3.gif"/><Relationship Id="rId50" Type="http://schemas.openxmlformats.org/officeDocument/2006/relationships/hyperlink" Target="http://www.ndaeb.ca/CPE_general_E.php" TargetMode="External"/><Relationship Id="rId51" Type="http://schemas.openxmlformats.org/officeDocument/2006/relationships/hyperlink" Target="http://www.ndaeb.ca/CPE_general_E.php" TargetMode="External"/><Relationship Id="rId52" Type="http://schemas.openxmlformats.org/officeDocument/2006/relationships/hyperlink" Target="http://www.ndaeb.ca/news_E.php"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tdinsurance.com/" TargetMode="External"/><Relationship Id="rId41" Type="http://schemas.openxmlformats.org/officeDocument/2006/relationships/image" Target="media/image5.png"/><Relationship Id="rId42" Type="http://schemas.openxmlformats.org/officeDocument/2006/relationships/hyperlink" Target="%E2%96%BA%20https://go.td.com/2uMg8hh%20" TargetMode="External"/><Relationship Id="rId43" Type="http://schemas.openxmlformats.org/officeDocument/2006/relationships/hyperlink" Target="%E2%96%BA%20https://go.td.com/2JjxpSd%20" TargetMode="External"/><Relationship Id="rId44" Type="http://schemas.openxmlformats.org/officeDocument/2006/relationships/hyperlink" Target="https://www.tdinsurance.com/" TargetMode="External"/><Relationship Id="rId45" Type="http://schemas.openxmlformats.org/officeDocument/2006/relationships/image" Target="media/image6.tiff"/><Relationship Id="rId46" Type="http://schemas.openxmlformats.org/officeDocument/2006/relationships/image" Target="media/image7.tiff"/><Relationship Id="rId47" Type="http://schemas.openxmlformats.org/officeDocument/2006/relationships/hyperlink" Target="http://www.cdaa.ca/" TargetMode="External"/><Relationship Id="rId48" Type="http://schemas.openxmlformats.org/officeDocument/2006/relationships/image" Target="media/image8.gif"/><Relationship Id="rId49" Type="http://schemas.openxmlformats.org/officeDocument/2006/relationships/hyperlink" Target="http://www.ndaeb.ca/exam_general_E.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www.oralhealthgroup.com?p=eyJzIjoiM1ZCdDJ2eGVwT3dTbTlBUTRfN0NLSUtLZDB3IiwidiI6MSwicCI6IntcInVcIjozMDgyMjM0MyxcInZcIjoxLFwidXJsXCI6XCJodHRwczpcXFwvXFxcL3d3dy5vcmFsaGVhbHRoZ3JvdXAuY29tXFxcL25ld3NcXFwvYWxjb2hvbGljLWRyaW5rcy1saW5rZWQtaGFybWZ1bC1vcmFsLWJhY3RlcmlhLTEwMDM5MzQ0MzRcXFwvXCIsXCJpZFwiOlwiOWYyZTUzYmQ2NDAwNDZhNDk3MDhmNjY2OWIwOTJiYzVcIixcInVybF9pZHNcIjpbXCJkYTg3MDkxY2Y0ODg2MTRhYTBmMTY4MGYzNDQzNTczMWU2MTA2ZTRjXCJdfSJ9" TargetMode="External"/><Relationship Id="rId31" Type="http://schemas.openxmlformats.org/officeDocument/2006/relationships/hyperlink" Target="https://mandrillapp.com/track/click/30822343/www.oralhealthgroup.com?p=eyJzIjoiM1ZCdDJ2eGVwT3dTbTlBUTRfN0NLSUtLZDB3IiwidiI6MSwicCI6IntcInVcIjozMDgyMjM0MyxcInZcIjoxLFwidXJsXCI6XCJodHRwczpcXFwvXFxcL3d3dy5vcmFsaGVhbHRoZ3JvdXAuY29tXFxcL25ld3NcXFwvYWxjb2hvbGljLWRyaW5rcy1saW5rZWQtaGFybWZ1bC1vcmFsLWJhY3RlcmlhLTEwMDM5MzQ0MzRcXFwvXCIsXCJpZFwiOlwiOWYyZTUzYmQ2NDAwNDZhNDk3MDhmNjY2OWIwOTJiYzVcIixcInVybF9pZHNcIjpbXCJkYTg3MDkxY2Y0ODg2MTRhYTBmMTY4MGYzNDQzNTczMWU2MTA2ZTRjXCJdfSJ9" TargetMode="External"/><Relationship Id="rId32" Type="http://schemas.openxmlformats.org/officeDocument/2006/relationships/hyperlink" Target="https://mandrillapp.com/track/click/30822343/www.msn.com?p=eyJzIjoiZE52WXhZWlhTM3B6VkdhNVhpVG5icFoxQjZzIiwidiI6MSwicCI6IntcInVcIjozMDgyMjM0MyxcInZcIjoxLFwidXJsXCI6XCJodHRwczpcXFwvXFxcL3d3dy5tc24uY29tXFxcL2ZyLWNhXFxcL2FjdHVhbGl0ZXNcXFwvb3RoZXJcXFwvY29tbWVudC1cXHUwMGU5Y29ub21pc2VyLXN1ci1sZXMtc29pbnMtZGVudGFpcmVzLWF1LWNhbmFkYVxcXC9hci1BQXdoVk5CP3NyY3JlZj1yc3NcIixcImlkXCI6XCI5ZjJlNTNiZDY0MDA0NmE0OTcwOGY2NjY5YjA5MmJjNVwiLFwidXJsX2lkc1wiOltcImRlMDkyY2VkNjQzZTY3NDFiZjMyNDEwYzdlMWVkYTZiNGMyYTlkMDlcIl19In0" TargetMode="External"/><Relationship Id="rId33" Type="http://schemas.openxmlformats.org/officeDocument/2006/relationships/hyperlink" Target="https://mandrillapp.com/track/click/30822343/www.msn.com?p=eyJzIjoiZE52WXhZWlhTM3B6VkdhNVhpVG5icFoxQjZzIiwidiI6MSwicCI6IntcInVcIjozMDgyMjM0MyxcInZcIjoxLFwidXJsXCI6XCJodHRwczpcXFwvXFxcL3d3dy5tc24uY29tXFxcL2ZyLWNhXFxcL2FjdHVhbGl0ZXNcXFwvb3RoZXJcXFwvY29tbWVudC1cXHUwMGU5Y29ub21pc2VyLXN1ci1sZXMtc29pbnMtZGVudGFpcmVzLWF1LWNhbmFkYVxcXC9hci1BQXdoVk5CP3NyY3JlZj1yc3NcIixcImlkXCI6XCI5ZjJlNTNiZDY0MDA0NmE0OTcwOGY2NjY5YjA5MmJjNVwiLFwidXJsX2lkc1wiOltcImRlMDkyY2VkNjQzZTY3NDFiZjMyNDEwYzdlMWVkYTZiNGMyYTlkMDlcIl19In0" TargetMode="External"/><Relationship Id="rId34" Type="http://schemas.openxmlformats.org/officeDocument/2006/relationships/hyperlink" Target="https://mandrillapp.com/track/click/30822343/www.oralhealthgroup.com?p=eyJzIjoiSnRJRmdZd3VKa09xVF9uNGVIZTA0ZnN3NTN3IiwidiI6MSwicCI6IntcInVcIjozMDgyMjM0MyxcInZcIjoxLFwidXJsXCI6XCJodHRwczpcXFwvXFxcL3d3dy5vcmFsaGVhbHRoZ3JvdXAuY29tXFxcL25ld3NcXFwvMy1kLXByaW50ZWQtZGVudHVyZXMtcmVsaWV2ZS1lZmZlY3RzLWZ1bmdhbC1pbmZlY3Rpb25zLTEwMDM5MzQ1MzNcXFwvXCIsXCJpZFwiOlwiOWYyZTUzYmQ2NDAwNDZhNDk3MDhmNjY2OWIwOTJiYzVcIixcInVybF9pZHNcIjpbXCIwZDg2ZTBmMGVjNjZhZTk4MzRjMWRlMjYzMWEzNjVhODc5NTMyOWIxXCJdfSJ9" TargetMode="External"/><Relationship Id="rId35" Type="http://schemas.openxmlformats.org/officeDocument/2006/relationships/hyperlink" Target="https://mandrillapp.com/track/click/30822343/www.oralhealthgroup.com?p=eyJzIjoiSnRJRmdZd3VKa09xVF9uNGVIZTA0ZnN3NTN3IiwidiI6MSwicCI6IntcInVcIjozMDgyMjM0MyxcInZcIjoxLFwidXJsXCI6XCJodHRwczpcXFwvXFxcL3d3dy5vcmFsaGVhbHRoZ3JvdXAuY29tXFxcL25ld3NcXFwvMy1kLXByaW50ZWQtZGVudHVyZXMtcmVsaWV2ZS1lZmZlY3RzLWZ1bmdhbC1pbmZlY3Rpb25zLTEwMDM5MzQ1MzNcXFwvXCIsXCJpZFwiOlwiOWYyZTUzYmQ2NDAwNDZhNDk3MDhmNjY2OWIwOTJiYzVcIixcInVybF9pZHNcIjpbXCIwZDg2ZTBmMGVjNjZhZTk4MzRjMWRlMjYzMWEzNjVhODc5NTMyOWIxXCJdfSJ9" TargetMode="External"/><Relationship Id="rId36" Type="http://schemas.openxmlformats.org/officeDocument/2006/relationships/hyperlink" Target="https://mandrillapp.com/track/click/30822343/www.besthealthmag.ca?p=eyJzIjoiT1VVa0VNbUhlR2J1b1dQS1JNVmxYd01BSWhvIiwidiI6MSwicCI6IntcInVcIjozMDgyMjM0MyxcInZcIjoxLFwidXJsXCI6XCJodHRwOlxcXC9cXFwvd3d3LmJlc3RoZWFsdGhtYWcuY2FcXFwvYmVzdC15b3VcXFwvb3JhbC1oZWFsdGhcXFwvNy10aXBzLWZvci15b3VyLWNoaWxkcy1maXJzdC1kZW50aXN0LXZpc2l0XFxcL1wiLFwiaWRcIjpcIjlmMmU1M2JkNjQwMDQ2YTQ5NzA4ZjY2NjliMDkyYmM1XCIsXCJ1cmxfaWRzXCI6W1wiMTFiOTIzNTljODZiNDMwOWFjMGE0YWE3NzA0NGU1MWRmOWZlMjI2YVwiXX0ifQ" TargetMode="External"/><Relationship Id="rId37" Type="http://schemas.openxmlformats.org/officeDocument/2006/relationships/hyperlink" Target="https://mandrillapp.com/track/click/30822343/www.besthealthmag.ca?p=eyJzIjoiT1VVa0VNbUhlR2J1b1dQS1JNVmxYd01BSWhvIiwidiI6MSwicCI6IntcInVcIjozMDgyMjM0MyxcInZcIjoxLFwidXJsXCI6XCJodHRwOlxcXC9cXFwvd3d3LmJlc3RoZWFsdGhtYWcuY2FcXFwvYmVzdC15b3VcXFwvb3JhbC1oZWFsdGhcXFwvNy10aXBzLWZvci15b3VyLWNoaWxkcy1maXJzdC1kZW50aXN0LXZpc2l0XFxcL1wiLFwiaWRcIjpcIjlmMmU1M2JkNjQwMDQ2YTQ5NzA4ZjY2NjliMDkyYmM1XCIsXCJ1cmxfaWRzXCI6W1wiMTFiOTIzNTljODZiNDMwOWFjMGE0YWE3NzA0NGU1MWRmOWZlMjI2YVwiXX0ifQ" TargetMode="External"/><Relationship Id="rId38" Type="http://schemas.openxmlformats.org/officeDocument/2006/relationships/hyperlink" Target="http://www.cdaa.ca/carousel/cdaa-golf-tournament-2017/?lang=en" TargetMode="External"/><Relationship Id="rId39" Type="http://schemas.openxmlformats.org/officeDocument/2006/relationships/hyperlink" Target="http://www.cdaa.ca/carousel/cdaa-golf-tournament-2017/?lang=fr" TargetMode="External"/><Relationship Id="rId20" Type="http://schemas.openxmlformats.org/officeDocument/2006/relationships/hyperlink" Target="mailto:info@cdaa.ca" TargetMode="External"/><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image" Target="media/image4.png"/><Relationship Id="rId26" Type="http://schemas.openxmlformats.org/officeDocument/2006/relationships/hyperlink" Target="https://mandrillapp.com/track/click/30822343/www.thespec.com?p=eyJzIjoiX2RhbHRiUEh5M2hJSHJIenZqUjNTcVRDQWVRIiwidiI6MSwicCI6IntcInVcIjozMDgyMjM0MyxcInZcIjoxLFwidXJsXCI6XCJodHRwczpcXFwvXFxcL3d3dy50aGVzcGVjLmNvbVxcXC9vcGluaW9uLXN0b3J5XFxcLzg1NzAwMTQtaWRlbnRpZnlpbmctc2lnbnMtb2YtYWJ1c2UtdGhyb3VnaC1kZW50aXN0cnlcXFwvXCIsXCJpZFwiOlwiOWYyZTUzYmQ2NDAwNDZhNDk3MDhmNjY2OWIwOTJiYzVcIixcInVybF9pZHNcIjpbXCI2MDk0ZThmYjBiMzYzMjBkZDZjYWViYmIxMzQ0YWMzYjg3YjU0YTQ1XCJdfSJ9" TargetMode="External"/><Relationship Id="rId27" Type="http://schemas.openxmlformats.org/officeDocument/2006/relationships/hyperlink" Target="https://mandrillapp.com/track/click/30822343/www.thespec.com?p=eyJzIjoiX2RhbHRiUEh5M2hJSHJIenZqUjNTcVRDQWVRIiwidiI6MSwicCI6IntcInVcIjozMDgyMjM0MyxcInZcIjoxLFwidXJsXCI6XCJodHRwczpcXFwvXFxcL3d3dy50aGVzcGVjLmNvbVxcXC9vcGluaW9uLXN0b3J5XFxcLzg1NzAwMTQtaWRlbnRpZnlpbmctc2lnbnMtb2YtYWJ1c2UtdGhyb3VnaC1kZW50aXN0cnlcXFwvXCIsXCJpZFwiOlwiOWYyZTUzYmQ2NDAwNDZhNDk3MDhmNjY2OWIwOTJiYzVcIixcInVybF9pZHNcIjpbXCI2MDk0ZThmYjBiMzYzMjBkZDZjYWViYmIxMzQ0YWMzYjg3YjU0YTQ1XCJdfSJ9" TargetMode="External"/><Relationship Id="rId28" Type="http://schemas.openxmlformats.org/officeDocument/2006/relationships/hyperlink" Target="https://mandrillapp.com/track/click/30822343/www.cnn.com?p=eyJzIjoiMmg0NC0wb0dfRUZQa0MwTHBlWW9GMXJTV3h3IiwidiI6MSwicCI6IntcInVcIjozMDgyMjM0MyxcInZcIjoxLFwidXJsXCI6XCJodHRwczpcXFwvXFxcL3d3dy5jbm4uY29tXFxcLzIwMThcXFwvMDRcXFwvMjNcXFwvaGVhbHRoXFxcL2FsY29ob2wtbW91dGgtYmFjdGVyaWEtcG1zLXN0dWR5XFxcL2luZGV4Lmh0bWxcIixcImlkXCI6XCI5ZjJlNTNiZDY0MDA0NmE0OTcwOGY2NjY5YjA5MmJjNVwiLFwidXJsX2lkc1wiOltcImE5YzI2N2NmNDNlZGFlYzRlMGNjMjYxMjYyY2EwNzVmZWFkYTg4NGFcIl19In0" TargetMode="External"/><Relationship Id="rId29" Type="http://schemas.openxmlformats.org/officeDocument/2006/relationships/hyperlink" Target="https://mandrillapp.com/track/click/30822343/www.cnn.com?p=eyJzIjoiMmg0NC0wb0dfRUZQa0MwTHBlWW9GMXJTV3h3IiwidiI6MSwicCI6IntcInVcIjozMDgyMjM0MyxcInZcIjoxLFwidXJsXCI6XCJodHRwczpcXFwvXFxcL3d3dy5jbm4uY29tXFxcLzIwMThcXFwvMDRcXFwvMjNcXFwvaGVhbHRoXFxcL2FsY29ob2wtbW91dGgtYmFjdGVyaWEtcG1zLXN0dWR5XFxcL2luZGV4Lmh0bWxcIixcImlkXCI6XCI5ZjJlNTNiZDY0MDA0NmE0OTcwOGY2NjY5YjA5MmJjNVwiLFwidXJsX2lkc1wiOltcImE5YzI2N2NmNDNlZGFlYzRlMGNjMjYxMjYyY2EwNzVmZWFkYTg4NGFcIl19In0"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2904-0A1F-B74D-9AD9-79527340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1857</Words>
  <Characters>10588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3</cp:revision>
  <cp:lastPrinted>2013-05-21T15:23:00Z</cp:lastPrinted>
  <dcterms:created xsi:type="dcterms:W3CDTF">2018-04-04T12:42:00Z</dcterms:created>
  <dcterms:modified xsi:type="dcterms:W3CDTF">2018-05-02T13:13:00Z</dcterms:modified>
</cp:coreProperties>
</file>