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gif" ContentType="image/gif"/>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073F" w14:textId="68D0AE2C" w:rsidR="00FA0BA8" w:rsidRDefault="006452CB" w:rsidP="00FA0BA8">
      <w:pPr>
        <w:jc w:val="center"/>
        <w:rPr>
          <w:sz w:val="72"/>
          <w:szCs w:val="72"/>
        </w:rPr>
      </w:pPr>
      <w:r>
        <w:rPr>
          <w:noProof/>
          <w:lang w:val="en-US" w:eastAsia="en-US"/>
        </w:rPr>
        <w:drawing>
          <wp:inline distT="0" distB="0" distL="0" distR="0" wp14:anchorId="28B6CECA" wp14:editId="2AD6DFE2">
            <wp:extent cx="5691686" cy="824411"/>
            <wp:effectExtent l="76200" t="76200" r="150495" b="14097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5707935" cy="82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D1DC14" w14:textId="14A58360" w:rsidR="00D35169" w:rsidRPr="00D35169" w:rsidRDefault="00D35169" w:rsidP="00FA0BA8">
      <w:pPr>
        <w:jc w:val="center"/>
        <w:rPr>
          <w:rFonts w:ascii="Chalkduster" w:hAnsi="Chalkduster"/>
          <w:color w:val="17365D" w:themeColor="text2" w:themeShade="BF"/>
          <w:u w:val="single"/>
        </w:rPr>
      </w:pPr>
      <w:r>
        <w:rPr>
          <w:rFonts w:ascii="Helvetica" w:hAnsi="Helvetica" w:cs="Helvetica"/>
          <w:noProof/>
          <w:sz w:val="32"/>
          <w:szCs w:val="32"/>
          <w:lang w:val="en-US" w:eastAsia="en-US"/>
        </w:rPr>
        <w:drawing>
          <wp:inline distT="0" distB="0" distL="0" distR="0" wp14:anchorId="5A50CC94" wp14:editId="6F01018D">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tbl>
      <w:tblPr>
        <w:tblW w:w="10458" w:type="dxa"/>
        <w:jc w:val="center"/>
        <w:tblCellMar>
          <w:left w:w="0" w:type="dxa"/>
          <w:right w:w="0" w:type="dxa"/>
        </w:tblCellMar>
        <w:tblLook w:val="04A0" w:firstRow="1" w:lastRow="0" w:firstColumn="1" w:lastColumn="0" w:noHBand="0" w:noVBand="1"/>
      </w:tblPr>
      <w:tblGrid>
        <w:gridCol w:w="11881"/>
      </w:tblGrid>
      <w:tr w:rsidR="006B3192" w14:paraId="0C1263FE" w14:textId="77777777" w:rsidTr="002B26CC">
        <w:trPr>
          <w:trHeight w:val="11575"/>
          <w:jc w:val="center"/>
        </w:trPr>
        <w:tc>
          <w:tcPr>
            <w:tcW w:w="10458" w:type="dxa"/>
            <w:shd w:val="clear" w:color="auto" w:fill="FFFFFF"/>
            <w:tcMar>
              <w:top w:w="150" w:type="dxa"/>
              <w:left w:w="150" w:type="dxa"/>
              <w:bottom w:w="150" w:type="dxa"/>
              <w:right w:w="150" w:type="dxa"/>
            </w:tcMar>
            <w:hideMark/>
          </w:tcPr>
          <w:p w14:paraId="35BB07D2" w14:textId="77777777" w:rsidR="00F62882" w:rsidRPr="00383BB4" w:rsidRDefault="00F62882" w:rsidP="00F62882">
            <w:pPr>
              <w:jc w:val="center"/>
              <w:rPr>
                <w:rFonts w:ascii="Arial Rounded MT Bold" w:hAnsi="Arial Rounded MT Bold"/>
                <w:color w:val="17365D" w:themeColor="text2" w:themeShade="BF"/>
                <w:sz w:val="56"/>
                <w:szCs w:val="56"/>
              </w:rPr>
            </w:pPr>
            <w:r w:rsidRPr="00383BB4">
              <w:rPr>
                <w:rFonts w:ascii="Arial Rounded MT Bold" w:hAnsi="Arial Rounded MT Bold"/>
                <w:color w:val="17365D" w:themeColor="text2" w:themeShade="BF"/>
                <w:sz w:val="56"/>
                <w:szCs w:val="56"/>
              </w:rPr>
              <w:t>WEEKLY NEWSBRIEF</w:t>
            </w:r>
          </w:p>
          <w:p w14:paraId="6327DA5B" w14:textId="77777777" w:rsidR="00F62882" w:rsidRPr="00383BB4" w:rsidRDefault="00F62882" w:rsidP="00F62882">
            <w:pPr>
              <w:jc w:val="center"/>
              <w:rPr>
                <w:rFonts w:ascii="Arial Rounded MT Bold" w:hAnsi="Arial Rounded MT Bold"/>
                <w:color w:val="17365D" w:themeColor="text2" w:themeShade="BF"/>
                <w:sz w:val="56"/>
                <w:szCs w:val="56"/>
              </w:rPr>
            </w:pPr>
            <w:r>
              <w:rPr>
                <w:rFonts w:ascii="Arial Rounded MT Bold" w:hAnsi="Arial Rounded MT Bold"/>
                <w:color w:val="17365D" w:themeColor="text2" w:themeShade="BF"/>
                <w:sz w:val="56"/>
                <w:szCs w:val="56"/>
              </w:rPr>
              <w:t>BULLETIN</w:t>
            </w:r>
            <w:r w:rsidRPr="00383BB4">
              <w:rPr>
                <w:rFonts w:ascii="Arial Rounded MT Bold" w:hAnsi="Arial Rounded MT Bold"/>
                <w:color w:val="17365D" w:themeColor="text2" w:themeShade="BF"/>
                <w:sz w:val="56"/>
                <w:szCs w:val="56"/>
              </w:rPr>
              <w:t xml:space="preserve"> HEBDOMODAIRE</w:t>
            </w:r>
          </w:p>
          <w:p w14:paraId="0AF0B173" w14:textId="298970A8" w:rsidR="00F62882" w:rsidRDefault="003A2D31" w:rsidP="00F62882">
            <w:pPr>
              <w:jc w:val="center"/>
              <w:rPr>
                <w:rFonts w:ascii="Chalkduster" w:hAnsi="Chalkduster"/>
                <w:color w:val="17365D" w:themeColor="text2" w:themeShade="BF"/>
                <w:sz w:val="28"/>
                <w:szCs w:val="28"/>
              </w:rPr>
            </w:pPr>
            <w:r>
              <w:rPr>
                <w:rFonts w:ascii="Chalkduster" w:hAnsi="Chalkduster"/>
                <w:color w:val="17365D" w:themeColor="text2" w:themeShade="BF"/>
                <w:sz w:val="28"/>
                <w:szCs w:val="28"/>
              </w:rPr>
              <w:t>June 7</w:t>
            </w:r>
            <w:r w:rsidR="00F62882">
              <w:rPr>
                <w:rFonts w:ascii="Chalkduster" w:hAnsi="Chalkduster"/>
                <w:color w:val="17365D" w:themeColor="text2" w:themeShade="BF"/>
                <w:sz w:val="28"/>
                <w:szCs w:val="28"/>
              </w:rPr>
              <w:t xml:space="preserve">, 2017 ** le </w:t>
            </w:r>
            <w:r>
              <w:rPr>
                <w:rFonts w:ascii="Chalkduster" w:hAnsi="Chalkduster"/>
                <w:color w:val="17365D" w:themeColor="text2" w:themeShade="BF"/>
                <w:sz w:val="28"/>
                <w:szCs w:val="28"/>
              </w:rPr>
              <w:t>7</w:t>
            </w:r>
            <w:r w:rsidR="00F62882">
              <w:rPr>
                <w:rFonts w:ascii="Chalkduster" w:hAnsi="Chalkduster"/>
                <w:color w:val="17365D" w:themeColor="text2" w:themeShade="BF"/>
                <w:sz w:val="28"/>
                <w:szCs w:val="28"/>
              </w:rPr>
              <w:t xml:space="preserve"> </w:t>
            </w:r>
            <w:r>
              <w:rPr>
                <w:rFonts w:ascii="Chalkduster" w:hAnsi="Chalkduster"/>
                <w:color w:val="17365D" w:themeColor="text2" w:themeShade="BF"/>
                <w:sz w:val="28"/>
                <w:szCs w:val="28"/>
              </w:rPr>
              <w:t>juin</w:t>
            </w:r>
            <w:r w:rsidR="00F62882">
              <w:rPr>
                <w:rFonts w:ascii="Chalkduster" w:hAnsi="Chalkduster"/>
                <w:color w:val="17365D" w:themeColor="text2" w:themeShade="BF"/>
                <w:sz w:val="28"/>
                <w:szCs w:val="28"/>
              </w:rPr>
              <w:t xml:space="preserve"> 2017</w:t>
            </w:r>
          </w:p>
          <w:p w14:paraId="3A9BDDB9" w14:textId="77777777" w:rsidR="00F62882" w:rsidRDefault="00F62882">
            <w:pPr>
              <w:pStyle w:val="Heading3"/>
              <w:rPr>
                <w:rFonts w:ascii="Arial" w:eastAsia="Times New Roman" w:hAnsi="Arial" w:cs="Arial"/>
                <w:color w:val="000000"/>
              </w:rPr>
            </w:pPr>
          </w:p>
          <w:p w14:paraId="6D630131" w14:textId="759FE5E3" w:rsidR="003B7D2D" w:rsidRDefault="003B7D2D" w:rsidP="003A2D31">
            <w:pPr>
              <w:pStyle w:val="Heading3"/>
              <w:jc w:val="center"/>
              <w:rPr>
                <w:rFonts w:ascii="Arial" w:eastAsia="Times New Roman" w:hAnsi="Arial" w:cs="Arial"/>
                <w:color w:val="000000"/>
              </w:rPr>
            </w:pPr>
            <w:r w:rsidRPr="00F07735">
              <w:rPr>
                <w:rFonts w:ascii="Arial" w:eastAsia="Times New Roman" w:hAnsi="Arial" w:cs="Arial"/>
                <w:noProof/>
                <w:color w:val="000000"/>
              </w:rPr>
              <w:drawing>
                <wp:inline distT="0" distB="0" distL="0" distR="0" wp14:anchorId="1243208A" wp14:editId="103481D6">
                  <wp:extent cx="6303645" cy="1886373"/>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8512" cy="1911770"/>
                          </a:xfrm>
                          <a:prstGeom prst="rect">
                            <a:avLst/>
                          </a:prstGeom>
                        </pic:spPr>
                      </pic:pic>
                    </a:graphicData>
                  </a:graphic>
                </wp:inline>
              </w:drawing>
            </w:r>
          </w:p>
          <w:p w14:paraId="0A31953D" w14:textId="77777777" w:rsidR="003B7D2D" w:rsidRDefault="003B7D2D">
            <w:pPr>
              <w:pStyle w:val="Heading3"/>
              <w:rPr>
                <w:rFonts w:ascii="Arial" w:eastAsia="Times New Roman" w:hAnsi="Arial" w:cs="Arial"/>
                <w:color w:val="000000"/>
              </w:rPr>
            </w:pPr>
          </w:p>
          <w:p w14:paraId="695FCD4B" w14:textId="77777777" w:rsidR="003B7D2D" w:rsidRDefault="003B7D2D">
            <w:pPr>
              <w:pStyle w:val="Heading3"/>
              <w:rPr>
                <w:rFonts w:ascii="Arial" w:eastAsia="Times New Roman" w:hAnsi="Arial" w:cs="Arial"/>
                <w:color w:val="000000"/>
              </w:rPr>
            </w:pPr>
          </w:p>
          <w:p w14:paraId="3ADCBB79" w14:textId="4110EACC" w:rsidR="003B7D2D" w:rsidRDefault="003B7D2D" w:rsidP="003A2D31">
            <w:pPr>
              <w:pStyle w:val="Heading3"/>
              <w:jc w:val="center"/>
              <w:rPr>
                <w:rFonts w:ascii="Arial" w:eastAsia="Times New Roman" w:hAnsi="Arial" w:cs="Arial"/>
                <w:color w:val="000000"/>
              </w:rPr>
            </w:pPr>
            <w:r>
              <w:rPr>
                <w:rFonts w:ascii="Helvetica" w:eastAsia="Times New Roman" w:hAnsi="Helvetica" w:cs="Helvetica"/>
                <w:noProof/>
                <w:sz w:val="21"/>
                <w:szCs w:val="21"/>
              </w:rPr>
              <w:drawing>
                <wp:inline distT="0" distB="0" distL="0" distR="0" wp14:anchorId="410C65C8" wp14:editId="1FDEC0BA">
                  <wp:extent cx="4634392" cy="940946"/>
                  <wp:effectExtent l="0" t="0" r="0" b="0"/>
                  <wp:docPr id="26" name="Picture 26" descr="../KAVO%20Kerr%20logos/KaVoKerr_Logo_standard_4c.pd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O%20Kerr%20logos/KaVoKerr_Logo_standard_4c.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9224" cy="970352"/>
                          </a:xfrm>
                          <a:prstGeom prst="rect">
                            <a:avLst/>
                          </a:prstGeom>
                          <a:noFill/>
                          <a:ln>
                            <a:noFill/>
                          </a:ln>
                        </pic:spPr>
                      </pic:pic>
                    </a:graphicData>
                  </a:graphic>
                </wp:inline>
              </w:drawing>
            </w:r>
          </w:p>
          <w:p w14:paraId="69153195" w14:textId="77777777" w:rsidR="003B7D2D" w:rsidRDefault="003B7D2D">
            <w:pPr>
              <w:pStyle w:val="Heading3"/>
              <w:rPr>
                <w:rFonts w:ascii="Arial" w:eastAsia="Times New Roman" w:hAnsi="Arial" w:cs="Arial"/>
                <w:color w:val="000000"/>
              </w:rPr>
            </w:pPr>
          </w:p>
          <w:p w14:paraId="73D05105" w14:textId="77777777" w:rsidR="003337D8" w:rsidRDefault="003337D8">
            <w:pPr>
              <w:pStyle w:val="Heading3"/>
              <w:rPr>
                <w:rFonts w:ascii="Arial" w:eastAsia="Times New Roman" w:hAnsi="Arial" w:cs="Arial"/>
                <w:color w:val="000000"/>
              </w:rPr>
            </w:pPr>
          </w:p>
          <w:p w14:paraId="23F9FE5B" w14:textId="77777777" w:rsidR="003337D8" w:rsidRPr="003337D8" w:rsidRDefault="003337D8" w:rsidP="003337D8">
            <w:pPr>
              <w:jc w:val="center"/>
              <w:rPr>
                <w:sz w:val="22"/>
                <w:szCs w:val="22"/>
              </w:rPr>
            </w:pPr>
            <w:r w:rsidRPr="003337D8">
              <w:rPr>
                <w:rStyle w:val="Strong"/>
                <w:color w:val="FF0000"/>
                <w:sz w:val="22"/>
                <w:szCs w:val="22"/>
              </w:rPr>
              <w:t xml:space="preserve">If you would like to </w:t>
            </w:r>
            <w:r w:rsidRPr="003337D8">
              <w:rPr>
                <w:rStyle w:val="Strong"/>
                <w:color w:val="3C52DD"/>
                <w:sz w:val="22"/>
                <w:szCs w:val="22"/>
              </w:rPr>
              <w:t>SUBSCRIBE</w:t>
            </w:r>
            <w:r w:rsidRPr="003337D8">
              <w:rPr>
                <w:rStyle w:val="Strong"/>
                <w:sz w:val="22"/>
                <w:szCs w:val="22"/>
              </w:rPr>
              <w:t xml:space="preserve"> </w:t>
            </w:r>
            <w:r w:rsidRPr="003337D8">
              <w:rPr>
                <w:rStyle w:val="Strong"/>
                <w:color w:val="FF0000"/>
                <w:sz w:val="22"/>
                <w:szCs w:val="22"/>
              </w:rPr>
              <w:t xml:space="preserve">to the weekly CDAA Newsbrief please provide your name and email address to </w:t>
            </w:r>
            <w:hyperlink r:id="rId13" w:tgtFrame="_blank" w:history="1">
              <w:r w:rsidRPr="003337D8">
                <w:rPr>
                  <w:rStyle w:val="Strong"/>
                  <w:color w:val="0000FF"/>
                  <w:sz w:val="22"/>
                  <w:szCs w:val="22"/>
                </w:rPr>
                <w:t>info@cdaa.ca</w:t>
              </w:r>
            </w:hyperlink>
            <w:hyperlink r:id="rId14" w:history="1">
              <w:r w:rsidRPr="003337D8">
                <w:rPr>
                  <w:rStyle w:val="Hyperlink"/>
                  <w:b/>
                  <w:bCs/>
                  <w:sz w:val="22"/>
                  <w:szCs w:val="22"/>
                </w:rPr>
                <w:t>.</w:t>
              </w:r>
            </w:hyperlink>
            <w:r w:rsidRPr="003337D8">
              <w:rPr>
                <w:rStyle w:val="Strong"/>
                <w:color w:val="FF0000"/>
                <w:sz w:val="22"/>
                <w:szCs w:val="22"/>
              </w:rPr>
              <w:t xml:space="preserve">  If you would like to be </w:t>
            </w:r>
            <w:r w:rsidRPr="003337D8">
              <w:rPr>
                <w:rStyle w:val="Strong"/>
                <w:color w:val="3C52DD"/>
                <w:sz w:val="22"/>
                <w:szCs w:val="22"/>
              </w:rPr>
              <w:t>REMOVED</w:t>
            </w:r>
            <w:r w:rsidRPr="003337D8">
              <w:rPr>
                <w:rStyle w:val="Strong"/>
                <w:sz w:val="22"/>
                <w:szCs w:val="22"/>
              </w:rPr>
              <w:t xml:space="preserve"> </w:t>
            </w:r>
            <w:r w:rsidRPr="003337D8">
              <w:rPr>
                <w:rStyle w:val="Strong"/>
                <w:color w:val="FF0000"/>
                <w:sz w:val="22"/>
                <w:szCs w:val="22"/>
              </w:rPr>
              <w:t xml:space="preserve">from the weekly CDAA Newsbrief distribution list, please provide your request, citing your name and email address to </w:t>
            </w:r>
            <w:hyperlink r:id="rId15" w:tgtFrame="_blank" w:history="1">
              <w:r w:rsidRPr="003337D8">
                <w:rPr>
                  <w:rStyle w:val="Strong"/>
                  <w:color w:val="0000FF"/>
                  <w:sz w:val="22"/>
                  <w:szCs w:val="22"/>
                </w:rPr>
                <w:t>info@cdaa.ca</w:t>
              </w:r>
            </w:hyperlink>
            <w:r w:rsidRPr="003337D8">
              <w:rPr>
                <w:rStyle w:val="Strong"/>
                <w:color w:val="FF0000"/>
                <w:sz w:val="22"/>
                <w:szCs w:val="22"/>
              </w:rPr>
              <w:t xml:space="preserve">. Si vous souhaitez vous </w:t>
            </w:r>
            <w:r w:rsidRPr="003337D8">
              <w:rPr>
                <w:rStyle w:val="Strong"/>
                <w:color w:val="3C52DD"/>
                <w:sz w:val="22"/>
                <w:szCs w:val="22"/>
              </w:rPr>
              <w:t>INSCRIRE</w:t>
            </w:r>
            <w:r w:rsidRPr="003337D8">
              <w:rPr>
                <w:rStyle w:val="Strong"/>
                <w:color w:val="000000"/>
                <w:sz w:val="22"/>
                <w:szCs w:val="22"/>
              </w:rPr>
              <w:t xml:space="preserve"> </w:t>
            </w:r>
            <w:r w:rsidRPr="003337D8">
              <w:rPr>
                <w:rStyle w:val="Strong"/>
                <w:color w:val="FF0000"/>
                <w:sz w:val="22"/>
                <w:szCs w:val="22"/>
              </w:rPr>
              <w:t xml:space="preserve">au bulletin hebdomadaire de l’ACAD, veuillez nous fournir votre adresse électronique à </w:t>
            </w:r>
            <w:hyperlink r:id="rId16" w:tgtFrame="_blank" w:history="1">
              <w:r w:rsidRPr="003337D8">
                <w:rPr>
                  <w:rStyle w:val="Strong"/>
                  <w:color w:val="0000FF"/>
                  <w:sz w:val="22"/>
                  <w:szCs w:val="22"/>
                </w:rPr>
                <w:t>info@cdaa.ca.</w:t>
              </w:r>
            </w:hyperlink>
            <w:r w:rsidRPr="003337D8">
              <w:rPr>
                <w:rStyle w:val="Strong"/>
                <w:color w:val="FF0000"/>
                <w:sz w:val="22"/>
                <w:szCs w:val="22"/>
              </w:rPr>
              <w:t xml:space="preserve"> Si vous souhaitez être </w:t>
            </w:r>
            <w:r w:rsidRPr="003337D8">
              <w:rPr>
                <w:rStyle w:val="Strong"/>
                <w:color w:val="3C52DD"/>
                <w:sz w:val="22"/>
                <w:szCs w:val="22"/>
              </w:rPr>
              <w:t>RETIRE</w:t>
            </w:r>
            <w:r w:rsidRPr="003337D8">
              <w:rPr>
                <w:rStyle w:val="Strong"/>
                <w:color w:val="FF0000"/>
                <w:sz w:val="22"/>
                <w:szCs w:val="22"/>
              </w:rPr>
              <w:t xml:space="preserve"> de la liste de distribution au bulletin hebdomadaire de l’ACAD, veuillez soumettre votre demande à </w:t>
            </w:r>
            <w:hyperlink r:id="rId17" w:tgtFrame="_blank" w:history="1">
              <w:r w:rsidRPr="003337D8">
                <w:rPr>
                  <w:rStyle w:val="Strong"/>
                  <w:color w:val="0000FF"/>
                  <w:sz w:val="22"/>
                  <w:szCs w:val="22"/>
                </w:rPr>
                <w:t>info@cdaa.ca</w:t>
              </w:r>
              <w:r w:rsidRPr="003337D8">
                <w:rPr>
                  <w:rStyle w:val="Hyperlink"/>
                  <w:sz w:val="22"/>
                  <w:szCs w:val="22"/>
                </w:rPr>
                <w:t xml:space="preserve"> </w:t>
              </w:r>
            </w:hyperlink>
            <w:r w:rsidRPr="003337D8">
              <w:rPr>
                <w:rStyle w:val="Strong"/>
                <w:color w:val="FF0000"/>
                <w:sz w:val="22"/>
                <w:szCs w:val="22"/>
              </w:rPr>
              <w:t>en indiquant votre nom et adresse électronique.</w:t>
            </w:r>
          </w:p>
          <w:tbl>
            <w:tblPr>
              <w:tblW w:w="11580" w:type="dxa"/>
              <w:tblInd w:w="1" w:type="dxa"/>
              <w:tblCellMar>
                <w:left w:w="0" w:type="dxa"/>
                <w:right w:w="0" w:type="dxa"/>
              </w:tblCellMar>
              <w:tblLook w:val="04A0" w:firstRow="1" w:lastRow="0" w:firstColumn="1" w:lastColumn="0" w:noHBand="0" w:noVBand="1"/>
            </w:tblPr>
            <w:tblGrid>
              <w:gridCol w:w="11573"/>
              <w:gridCol w:w="7"/>
            </w:tblGrid>
            <w:tr w:rsidR="006B3192" w14:paraId="158F5065" w14:textId="77777777" w:rsidTr="003337D8">
              <w:trPr>
                <w:trHeight w:val="143"/>
              </w:trPr>
              <w:tc>
                <w:tcPr>
                  <w:tcW w:w="0" w:type="auto"/>
                  <w:vMerge/>
                  <w:vAlign w:val="center"/>
                </w:tcPr>
                <w:p w14:paraId="6C164C1F" w14:textId="77777777" w:rsidR="006B3192" w:rsidRDefault="006B3192" w:rsidP="003337D8">
                  <w:pPr>
                    <w:rPr>
                      <w:rFonts w:eastAsia="Times New Roman"/>
                    </w:rPr>
                  </w:pPr>
                </w:p>
              </w:tc>
              <w:tc>
                <w:tcPr>
                  <w:tcW w:w="3" w:type="pct"/>
                </w:tcPr>
                <w:p w14:paraId="2E733A46" w14:textId="003E9FE5" w:rsidR="006B3192" w:rsidRDefault="006B3192">
                  <w:pPr>
                    <w:rPr>
                      <w:rFonts w:eastAsia="Times New Roman"/>
                    </w:rPr>
                  </w:pPr>
                  <w:bookmarkStart w:id="0" w:name="397176564top"/>
                  <w:bookmarkEnd w:id="0"/>
                </w:p>
              </w:tc>
            </w:tr>
            <w:tr w:rsidR="006B3192" w14:paraId="051F2EA2" w14:textId="77777777" w:rsidTr="003337D8">
              <w:trPr>
                <w:trHeight w:val="143"/>
              </w:trPr>
              <w:tc>
                <w:tcPr>
                  <w:tcW w:w="0" w:type="auto"/>
                  <w:vMerge/>
                  <w:vAlign w:val="center"/>
                </w:tcPr>
                <w:p w14:paraId="360BF8AD" w14:textId="77777777" w:rsidR="006B3192" w:rsidRDefault="006B3192">
                  <w:pPr>
                    <w:rPr>
                      <w:rFonts w:eastAsia="Times New Roman"/>
                    </w:rPr>
                  </w:pPr>
                </w:p>
              </w:tc>
              <w:tc>
                <w:tcPr>
                  <w:tcW w:w="3" w:type="pct"/>
                  <w:tcMar>
                    <w:top w:w="0" w:type="dxa"/>
                    <w:left w:w="0" w:type="dxa"/>
                    <w:bottom w:w="45" w:type="dxa"/>
                    <w:right w:w="0" w:type="dxa"/>
                  </w:tcMar>
                </w:tcPr>
                <w:p w14:paraId="044FD15A" w14:textId="7D88B754" w:rsidR="006B3192" w:rsidRDefault="006B3192">
                  <w:pPr>
                    <w:rPr>
                      <w:rFonts w:eastAsia="Times New Roman"/>
                    </w:rPr>
                  </w:pPr>
                </w:p>
              </w:tc>
            </w:tr>
            <w:tr w:rsidR="006B3192" w14:paraId="5A4C2CB4" w14:textId="77777777" w:rsidTr="003337D8">
              <w:trPr>
                <w:trHeight w:val="143"/>
              </w:trPr>
              <w:tc>
                <w:tcPr>
                  <w:tcW w:w="0" w:type="auto"/>
                  <w:vMerge/>
                  <w:vAlign w:val="center"/>
                </w:tcPr>
                <w:p w14:paraId="184CB487" w14:textId="77777777" w:rsidR="006B3192" w:rsidRDefault="006B3192">
                  <w:pPr>
                    <w:rPr>
                      <w:rFonts w:eastAsia="Times New Roman"/>
                    </w:rPr>
                  </w:pPr>
                </w:p>
              </w:tc>
              <w:tc>
                <w:tcPr>
                  <w:tcW w:w="3" w:type="pct"/>
                  <w:tcMar>
                    <w:top w:w="0" w:type="dxa"/>
                    <w:left w:w="0" w:type="dxa"/>
                    <w:bottom w:w="45" w:type="dxa"/>
                    <w:right w:w="0" w:type="dxa"/>
                  </w:tcMar>
                </w:tcPr>
                <w:p w14:paraId="51B650F2" w14:textId="00EE18FE" w:rsidR="006B3192" w:rsidRDefault="006B3192">
                  <w:pPr>
                    <w:rPr>
                      <w:rFonts w:eastAsia="Times New Roman"/>
                    </w:rPr>
                  </w:pPr>
                </w:p>
              </w:tc>
            </w:tr>
            <w:tr w:rsidR="006B3192" w14:paraId="314F8588" w14:textId="77777777" w:rsidTr="003337D8">
              <w:trPr>
                <w:trHeight w:val="143"/>
              </w:trPr>
              <w:tc>
                <w:tcPr>
                  <w:tcW w:w="0" w:type="auto"/>
                  <w:vMerge/>
                  <w:vAlign w:val="center"/>
                </w:tcPr>
                <w:p w14:paraId="375BD899" w14:textId="77777777" w:rsidR="006B3192" w:rsidRDefault="006B3192">
                  <w:pPr>
                    <w:rPr>
                      <w:rFonts w:eastAsia="Times New Roman"/>
                    </w:rPr>
                  </w:pPr>
                </w:p>
              </w:tc>
              <w:tc>
                <w:tcPr>
                  <w:tcW w:w="3" w:type="pct"/>
                  <w:tcMar>
                    <w:top w:w="0" w:type="dxa"/>
                    <w:left w:w="0" w:type="dxa"/>
                    <w:bottom w:w="45" w:type="dxa"/>
                    <w:right w:w="0" w:type="dxa"/>
                  </w:tcMar>
                </w:tcPr>
                <w:p w14:paraId="59912BF0" w14:textId="4941735B" w:rsidR="006B3192" w:rsidRDefault="006B3192">
                  <w:pPr>
                    <w:rPr>
                      <w:rFonts w:ascii="Arial" w:eastAsia="Times New Roman" w:hAnsi="Arial" w:cs="Arial"/>
                      <w:color w:val="000000"/>
                      <w:sz w:val="18"/>
                      <w:szCs w:val="18"/>
                    </w:rPr>
                  </w:pPr>
                </w:p>
              </w:tc>
            </w:tr>
          </w:tbl>
          <w:p w14:paraId="52C28919" w14:textId="77777777" w:rsidR="006B3192" w:rsidRDefault="006B3192">
            <w:pPr>
              <w:rPr>
                <w:rFonts w:eastAsia="Times New Roman"/>
                <w:sz w:val="20"/>
                <w:szCs w:val="20"/>
              </w:rPr>
            </w:pPr>
          </w:p>
        </w:tc>
      </w:tr>
      <w:tr w:rsidR="006B3192" w14:paraId="72F30850" w14:textId="77777777" w:rsidTr="002B26CC">
        <w:trPr>
          <w:trHeight w:val="143"/>
          <w:jc w:val="center"/>
        </w:trPr>
        <w:tc>
          <w:tcPr>
            <w:tcW w:w="10458" w:type="dxa"/>
            <w:vAlign w:val="center"/>
            <w:hideMark/>
          </w:tcPr>
          <w:p w14:paraId="3892CDEE" w14:textId="77777777" w:rsidR="006B3192" w:rsidRDefault="006B3192">
            <w:pPr>
              <w:shd w:val="clear" w:color="auto" w:fill="000000"/>
              <w:spacing w:line="15" w:lineRule="exact"/>
              <w:rPr>
                <w:rFonts w:eastAsia="Times New Roman"/>
              </w:rPr>
            </w:pPr>
            <w:r>
              <w:rPr>
                <w:rFonts w:eastAsia="Times New Roman"/>
              </w:rPr>
              <w:t> </w:t>
            </w:r>
          </w:p>
        </w:tc>
      </w:tr>
      <w:tr w:rsidR="006B3192" w14:paraId="585309C0" w14:textId="77777777" w:rsidTr="00551F4E">
        <w:trPr>
          <w:trHeight w:val="14650"/>
          <w:jc w:val="center"/>
        </w:trPr>
        <w:tc>
          <w:tcPr>
            <w:tcW w:w="10458" w:type="dxa"/>
            <w:shd w:val="clear" w:color="auto" w:fill="FFFFFF"/>
            <w:tcMar>
              <w:top w:w="150" w:type="dxa"/>
              <w:left w:w="150" w:type="dxa"/>
              <w:bottom w:w="150" w:type="dxa"/>
              <w:right w:w="150" w:type="dxa"/>
            </w:tcMar>
          </w:tcPr>
          <w:p w14:paraId="3FA58167" w14:textId="243167E2" w:rsidR="003B7D2D" w:rsidRDefault="006831C9" w:rsidP="006831C9">
            <w:pPr>
              <w:pStyle w:val="Heading3"/>
              <w:ind w:left="1234"/>
              <w:rPr>
                <w:rFonts w:ascii="Arial" w:eastAsia="Times New Roman" w:hAnsi="Arial" w:cs="Arial"/>
                <w:color w:val="000000"/>
              </w:rPr>
            </w:pPr>
            <w:r>
              <w:rPr>
                <w:noProof/>
              </w:rPr>
              <w:lastRenderedPageBreak/>
              <w:drawing>
                <wp:inline distT="0" distB="0" distL="0" distR="0" wp14:anchorId="166B093E" wp14:editId="0F2E1066">
                  <wp:extent cx="5905699" cy="855410"/>
                  <wp:effectExtent l="76200" t="76200" r="139700" b="160655"/>
                  <wp:docPr id="9" name="Picture 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5947119" cy="861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E8CD70" w14:textId="77777777" w:rsidR="00685EB2" w:rsidRPr="00685EB2" w:rsidRDefault="003337D8" w:rsidP="003337D8">
            <w:pPr>
              <w:pStyle w:val="Heading3"/>
              <w:rPr>
                <w:rFonts w:ascii="Arial" w:eastAsia="Times New Roman" w:hAnsi="Arial" w:cs="Arial"/>
                <w:color w:val="000000"/>
                <w:sz w:val="10"/>
                <w:szCs w:val="10"/>
              </w:rPr>
            </w:pPr>
            <w:r>
              <w:rPr>
                <w:rFonts w:ascii="Arial" w:eastAsia="Times New Roman" w:hAnsi="Arial" w:cs="Arial"/>
                <w:color w:val="000000"/>
                <w:sz w:val="36"/>
                <w:szCs w:val="36"/>
              </w:rPr>
              <w:t xml:space="preserve"> </w:t>
            </w:r>
          </w:p>
          <w:p w14:paraId="6E1075D3" w14:textId="789465FA" w:rsidR="003337D8" w:rsidRPr="002C5C51" w:rsidRDefault="00685EB2" w:rsidP="00D6420C">
            <w:pPr>
              <w:pStyle w:val="Heading3"/>
              <w:rPr>
                <w:rFonts w:ascii="Helvetica Neue" w:eastAsia="Times New Roman" w:hAnsi="Helvetica Neue"/>
                <w:sz w:val="10"/>
                <w:szCs w:val="10"/>
              </w:rPr>
            </w:pPr>
            <w:r>
              <w:rPr>
                <w:rFonts w:ascii="Arial" w:eastAsia="Times New Roman" w:hAnsi="Arial" w:cs="Arial"/>
                <w:color w:val="000000"/>
                <w:sz w:val="36"/>
                <w:szCs w:val="36"/>
              </w:rPr>
              <w:t xml:space="preserve"> </w:t>
            </w:r>
            <w:r w:rsidR="003337D8" w:rsidRPr="003A2D31">
              <w:rPr>
                <w:rFonts w:ascii="Arial" w:eastAsia="Times New Roman" w:hAnsi="Arial" w:cs="Arial"/>
                <w:color w:val="000000"/>
                <w:sz w:val="36"/>
                <w:szCs w:val="36"/>
              </w:rPr>
              <w:t>Oral Health</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187258E7" w14:textId="77777777">
              <w:tblPrEx>
                <w:tblCellMar>
                  <w:top w:w="0" w:type="dxa"/>
                  <w:bottom w:w="0" w:type="dxa"/>
                </w:tblCellMar>
              </w:tblPrEx>
              <w:tc>
                <w:tcPr>
                  <w:tcW w:w="11580" w:type="dxa"/>
                </w:tcPr>
                <w:p w14:paraId="4B73117A" w14:textId="77777777" w:rsidR="00551F4E" w:rsidRPr="00685EB2" w:rsidRDefault="00551F4E">
                  <w:pPr>
                    <w:widowControl w:val="0"/>
                    <w:autoSpaceDE w:val="0"/>
                    <w:autoSpaceDN w:val="0"/>
                    <w:adjustRightInd w:val="0"/>
                    <w:rPr>
                      <w:rFonts w:ascii="Times New Roman" w:hAnsi="Times New Roman" w:cs="Times New Roman"/>
                      <w:lang w:val="en-US"/>
                    </w:rPr>
                  </w:pPr>
                  <w:hyperlink r:id="rId18" w:history="1">
                    <w:r w:rsidRPr="00685EB2">
                      <w:rPr>
                        <w:rFonts w:ascii="Arial" w:hAnsi="Arial" w:cs="Arial"/>
                        <w:b/>
                        <w:bCs/>
                        <w:color w:val="0000FF"/>
                        <w:u w:val="single" w:color="0000FF"/>
                        <w:lang w:val="en-US"/>
                      </w:rPr>
                      <w:t>Alberta dentists barred from providing single-operator anesthesia</w:t>
                    </w:r>
                  </w:hyperlink>
                </w:p>
              </w:tc>
            </w:tr>
            <w:tr w:rsidR="00551F4E" w:rsidRPr="00685EB2" w14:paraId="485EBEDA" w14:textId="77777777">
              <w:tblPrEx>
                <w:tblBorders>
                  <w:top w:val="none" w:sz="0" w:space="0" w:color="auto"/>
                </w:tblBorders>
                <w:tblCellMar>
                  <w:top w:w="0" w:type="dxa"/>
                  <w:bottom w:w="0" w:type="dxa"/>
                </w:tblCellMar>
              </w:tblPrEx>
              <w:tc>
                <w:tcPr>
                  <w:tcW w:w="11580" w:type="dxa"/>
                  <w:tcMar>
                    <w:bottom w:w="60" w:type="nil"/>
                  </w:tcMar>
                </w:tcPr>
                <w:p w14:paraId="75C958C0" w14:textId="77777777" w:rsidR="00551F4E" w:rsidRPr="00685EB2" w:rsidRDefault="00551F4E">
                  <w:pPr>
                    <w:widowControl w:val="0"/>
                    <w:autoSpaceDE w:val="0"/>
                    <w:autoSpaceDN w:val="0"/>
                    <w:adjustRightInd w:val="0"/>
                    <w:rPr>
                      <w:rFonts w:ascii="Times New Roman" w:hAnsi="Times New Roman" w:cs="Times New Roman"/>
                      <w:lang w:val="en-US"/>
                    </w:rPr>
                  </w:pPr>
                  <w:hyperlink r:id="rId19" w:history="1">
                    <w:r w:rsidRPr="00685EB2">
                      <w:rPr>
                        <w:rFonts w:ascii="Arial" w:hAnsi="Arial" w:cs="Arial"/>
                        <w:color w:val="0000FF"/>
                        <w:u w:val="single" w:color="0000FF"/>
                        <w:lang w:val="en-US"/>
                      </w:rPr>
                      <w:t>www.cbc.ca</w:t>
                    </w:r>
                  </w:hyperlink>
                  <w:r w:rsidRPr="00685EB2">
                    <w:rPr>
                      <w:rFonts w:ascii="Times New Roman" w:hAnsi="Times New Roman" w:cs="Times New Roman"/>
                      <w:lang w:val="en-US"/>
                    </w:rPr>
                    <w:t xml:space="preserve"> • </w:t>
                  </w:r>
                  <w:r w:rsidRPr="00685EB2">
                    <w:rPr>
                      <w:rFonts w:ascii="Arial" w:hAnsi="Arial" w:cs="Arial"/>
                      <w:lang w:val="en-US"/>
                    </w:rPr>
                    <w:t>June 4th, 2017</w:t>
                  </w:r>
                </w:p>
              </w:tc>
            </w:tr>
            <w:tr w:rsidR="00551F4E" w:rsidRPr="00685EB2" w14:paraId="42D0AC03" w14:textId="77777777">
              <w:tblPrEx>
                <w:tblCellMar>
                  <w:top w:w="0" w:type="dxa"/>
                  <w:bottom w:w="0" w:type="dxa"/>
                </w:tblCellMar>
              </w:tblPrEx>
              <w:tc>
                <w:tcPr>
                  <w:tcW w:w="11580" w:type="dxa"/>
                  <w:tcMar>
                    <w:bottom w:w="60" w:type="nil"/>
                  </w:tcMar>
                </w:tcPr>
                <w:p w14:paraId="75CC89D5" w14:textId="77777777" w:rsidR="00551F4E" w:rsidRPr="00685EB2" w:rsidRDefault="00551F4E">
                  <w:pPr>
                    <w:widowControl w:val="0"/>
                    <w:autoSpaceDE w:val="0"/>
                    <w:autoSpaceDN w:val="0"/>
                    <w:adjustRightInd w:val="0"/>
                    <w:rPr>
                      <w:rFonts w:ascii="Times New Roman" w:hAnsi="Times New Roman" w:cs="Times New Roman"/>
                      <w:lang w:val="en-US"/>
                    </w:rPr>
                  </w:pPr>
                  <w:hyperlink r:id="rId20" w:history="1">
                    <w:r w:rsidRPr="00685EB2">
                      <w:rPr>
                        <w:rFonts w:ascii="Arial" w:hAnsi="Arial" w:cs="Arial"/>
                        <w:b/>
                        <w:bCs/>
                        <w:color w:val="092F9D"/>
                        <w:u w:val="single" w:color="092F9D"/>
                        <w:lang w:val="en-US"/>
                      </w:rPr>
                      <w:t>Permalink</w:t>
                    </w:r>
                  </w:hyperlink>
                </w:p>
              </w:tc>
            </w:tr>
          </w:tbl>
          <w:p w14:paraId="5A63BDD7"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4861CDEC" w14:textId="77777777">
              <w:tblPrEx>
                <w:tblCellMar>
                  <w:top w:w="0" w:type="dxa"/>
                  <w:bottom w:w="0" w:type="dxa"/>
                </w:tblCellMar>
              </w:tblPrEx>
              <w:tc>
                <w:tcPr>
                  <w:tcW w:w="11580" w:type="dxa"/>
                </w:tcPr>
                <w:p w14:paraId="3F76B746" w14:textId="77777777" w:rsidR="00551F4E" w:rsidRPr="00685EB2" w:rsidRDefault="00551F4E">
                  <w:pPr>
                    <w:widowControl w:val="0"/>
                    <w:autoSpaceDE w:val="0"/>
                    <w:autoSpaceDN w:val="0"/>
                    <w:adjustRightInd w:val="0"/>
                    <w:rPr>
                      <w:rFonts w:ascii="Times New Roman" w:hAnsi="Times New Roman" w:cs="Times New Roman"/>
                      <w:lang w:val="en-US"/>
                    </w:rPr>
                  </w:pPr>
                  <w:hyperlink r:id="rId21" w:history="1">
                    <w:r w:rsidRPr="00685EB2">
                      <w:rPr>
                        <w:rFonts w:ascii="Arial" w:hAnsi="Arial" w:cs="Arial"/>
                        <w:b/>
                        <w:bCs/>
                        <w:color w:val="0000FF"/>
                        <w:u w:val="single" w:color="0000FF"/>
                        <w:lang w:val="en-US"/>
                      </w:rPr>
                      <w:t>Dentist denied payment for Indigenous client to be repaid by government</w:t>
                    </w:r>
                  </w:hyperlink>
                </w:p>
              </w:tc>
            </w:tr>
            <w:tr w:rsidR="00551F4E" w:rsidRPr="00685EB2" w14:paraId="21669865" w14:textId="77777777">
              <w:tblPrEx>
                <w:tblBorders>
                  <w:top w:val="none" w:sz="0" w:space="0" w:color="auto"/>
                </w:tblBorders>
                <w:tblCellMar>
                  <w:top w:w="0" w:type="dxa"/>
                  <w:bottom w:w="0" w:type="dxa"/>
                </w:tblCellMar>
              </w:tblPrEx>
              <w:tc>
                <w:tcPr>
                  <w:tcW w:w="11580" w:type="dxa"/>
                  <w:tcMar>
                    <w:bottom w:w="60" w:type="nil"/>
                  </w:tcMar>
                </w:tcPr>
                <w:p w14:paraId="6B25BA3D" w14:textId="77777777" w:rsidR="00551F4E" w:rsidRPr="00685EB2" w:rsidRDefault="00551F4E">
                  <w:pPr>
                    <w:widowControl w:val="0"/>
                    <w:autoSpaceDE w:val="0"/>
                    <w:autoSpaceDN w:val="0"/>
                    <w:adjustRightInd w:val="0"/>
                    <w:rPr>
                      <w:rFonts w:ascii="Times New Roman" w:hAnsi="Times New Roman" w:cs="Times New Roman"/>
                      <w:lang w:val="en-US"/>
                    </w:rPr>
                  </w:pPr>
                  <w:hyperlink r:id="rId22" w:history="1">
                    <w:r w:rsidRPr="00685EB2">
                      <w:rPr>
                        <w:rFonts w:ascii="Arial" w:hAnsi="Arial" w:cs="Arial"/>
                        <w:color w:val="0000FF"/>
                        <w:u w:val="single" w:color="0000FF"/>
                        <w:lang w:val="en-US"/>
                      </w:rPr>
                      <w:t>www.cbc.ca</w:t>
                    </w:r>
                  </w:hyperlink>
                  <w:r w:rsidRPr="00685EB2">
                    <w:rPr>
                      <w:rFonts w:ascii="Times New Roman" w:hAnsi="Times New Roman" w:cs="Times New Roman"/>
                      <w:lang w:val="en-US"/>
                    </w:rPr>
                    <w:t xml:space="preserve"> • </w:t>
                  </w:r>
                  <w:r w:rsidRPr="00685EB2">
                    <w:rPr>
                      <w:rFonts w:ascii="Arial" w:hAnsi="Arial" w:cs="Arial"/>
                      <w:lang w:val="en-US"/>
                    </w:rPr>
                    <w:t>June 4th, 2017</w:t>
                  </w:r>
                </w:p>
              </w:tc>
            </w:tr>
            <w:tr w:rsidR="00551F4E" w:rsidRPr="00685EB2" w14:paraId="767CD07F" w14:textId="77777777">
              <w:tblPrEx>
                <w:tblCellMar>
                  <w:top w:w="0" w:type="dxa"/>
                  <w:bottom w:w="0" w:type="dxa"/>
                </w:tblCellMar>
              </w:tblPrEx>
              <w:tc>
                <w:tcPr>
                  <w:tcW w:w="11580" w:type="dxa"/>
                  <w:tcMar>
                    <w:bottom w:w="60" w:type="nil"/>
                  </w:tcMar>
                </w:tcPr>
                <w:p w14:paraId="77F11342" w14:textId="77777777" w:rsidR="00551F4E" w:rsidRPr="00685EB2" w:rsidRDefault="00551F4E">
                  <w:pPr>
                    <w:widowControl w:val="0"/>
                    <w:autoSpaceDE w:val="0"/>
                    <w:autoSpaceDN w:val="0"/>
                    <w:adjustRightInd w:val="0"/>
                    <w:rPr>
                      <w:rFonts w:ascii="Times New Roman" w:hAnsi="Times New Roman" w:cs="Times New Roman"/>
                      <w:lang w:val="en-US"/>
                    </w:rPr>
                  </w:pPr>
                  <w:hyperlink r:id="rId23" w:history="1">
                    <w:r w:rsidRPr="00685EB2">
                      <w:rPr>
                        <w:rFonts w:ascii="Arial" w:hAnsi="Arial" w:cs="Arial"/>
                        <w:b/>
                        <w:bCs/>
                        <w:color w:val="092F9D"/>
                        <w:u w:val="single" w:color="092F9D"/>
                        <w:lang w:val="en-US"/>
                      </w:rPr>
                      <w:t>Permalink</w:t>
                    </w:r>
                  </w:hyperlink>
                </w:p>
              </w:tc>
            </w:tr>
          </w:tbl>
          <w:p w14:paraId="2D578C5A"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0AFD158D" w14:textId="77777777">
              <w:tblPrEx>
                <w:tblCellMar>
                  <w:top w:w="0" w:type="dxa"/>
                  <w:bottom w:w="0" w:type="dxa"/>
                </w:tblCellMar>
              </w:tblPrEx>
              <w:tc>
                <w:tcPr>
                  <w:tcW w:w="11580" w:type="dxa"/>
                </w:tcPr>
                <w:p w14:paraId="12B0280C" w14:textId="77777777" w:rsidR="00551F4E" w:rsidRPr="00685EB2" w:rsidRDefault="00551F4E">
                  <w:pPr>
                    <w:widowControl w:val="0"/>
                    <w:autoSpaceDE w:val="0"/>
                    <w:autoSpaceDN w:val="0"/>
                    <w:adjustRightInd w:val="0"/>
                    <w:rPr>
                      <w:rFonts w:ascii="Times New Roman" w:hAnsi="Times New Roman" w:cs="Times New Roman"/>
                      <w:lang w:val="en-US"/>
                    </w:rPr>
                  </w:pPr>
                  <w:hyperlink r:id="rId24" w:history="1">
                    <w:r w:rsidRPr="00685EB2">
                      <w:rPr>
                        <w:rFonts w:ascii="Arial" w:hAnsi="Arial" w:cs="Arial"/>
                        <w:b/>
                        <w:bCs/>
                        <w:color w:val="0000FF"/>
                        <w:u w:val="single" w:color="0000FF"/>
                        <w:lang w:val="en-US"/>
                      </w:rPr>
                      <w:t>Saving Lives… What’s in Your Toolkit?</w:t>
                    </w:r>
                  </w:hyperlink>
                </w:p>
              </w:tc>
            </w:tr>
            <w:tr w:rsidR="00551F4E" w:rsidRPr="00685EB2" w14:paraId="204863E4" w14:textId="77777777">
              <w:tblPrEx>
                <w:tblBorders>
                  <w:top w:val="none" w:sz="0" w:space="0" w:color="auto"/>
                </w:tblBorders>
                <w:tblCellMar>
                  <w:top w:w="0" w:type="dxa"/>
                  <w:bottom w:w="0" w:type="dxa"/>
                </w:tblCellMar>
              </w:tblPrEx>
              <w:tc>
                <w:tcPr>
                  <w:tcW w:w="11580" w:type="dxa"/>
                  <w:tcMar>
                    <w:bottom w:w="60" w:type="nil"/>
                  </w:tcMar>
                </w:tcPr>
                <w:p w14:paraId="2A3076C0" w14:textId="77777777" w:rsidR="00551F4E" w:rsidRPr="00685EB2" w:rsidRDefault="00551F4E">
                  <w:pPr>
                    <w:widowControl w:val="0"/>
                    <w:autoSpaceDE w:val="0"/>
                    <w:autoSpaceDN w:val="0"/>
                    <w:adjustRightInd w:val="0"/>
                    <w:rPr>
                      <w:rFonts w:ascii="Times New Roman" w:hAnsi="Times New Roman" w:cs="Times New Roman"/>
                      <w:lang w:val="en-US"/>
                    </w:rPr>
                  </w:pPr>
                  <w:hyperlink r:id="rId25" w:history="1">
                    <w:r w:rsidRPr="00685EB2">
                      <w:rPr>
                        <w:rFonts w:ascii="Arial" w:hAnsi="Arial" w:cs="Arial"/>
                        <w:color w:val="0000FF"/>
                        <w:u w:val="single" w:color="0000FF"/>
                        <w:lang w:val="en-US"/>
                      </w:rPr>
                      <w:t>www.oralhealthgroup.com</w:t>
                    </w:r>
                  </w:hyperlink>
                  <w:r w:rsidRPr="00685EB2">
                    <w:rPr>
                      <w:rFonts w:ascii="Times New Roman" w:hAnsi="Times New Roman" w:cs="Times New Roman"/>
                      <w:lang w:val="en-US"/>
                    </w:rPr>
                    <w:t xml:space="preserve"> • </w:t>
                  </w:r>
                  <w:r w:rsidRPr="00685EB2">
                    <w:rPr>
                      <w:rFonts w:ascii="Arial" w:hAnsi="Arial" w:cs="Arial"/>
                      <w:lang w:val="en-US"/>
                    </w:rPr>
                    <w:t>June 4th, 2017</w:t>
                  </w:r>
                </w:p>
              </w:tc>
            </w:tr>
            <w:tr w:rsidR="00551F4E" w:rsidRPr="00685EB2" w14:paraId="19C8C2F0" w14:textId="77777777">
              <w:tblPrEx>
                <w:tblCellMar>
                  <w:top w:w="0" w:type="dxa"/>
                  <w:bottom w:w="0" w:type="dxa"/>
                </w:tblCellMar>
              </w:tblPrEx>
              <w:tc>
                <w:tcPr>
                  <w:tcW w:w="11580" w:type="dxa"/>
                  <w:tcMar>
                    <w:bottom w:w="60" w:type="nil"/>
                  </w:tcMar>
                </w:tcPr>
                <w:p w14:paraId="142CE7E4" w14:textId="77777777" w:rsidR="00551F4E" w:rsidRPr="00685EB2" w:rsidRDefault="00551F4E">
                  <w:pPr>
                    <w:widowControl w:val="0"/>
                    <w:autoSpaceDE w:val="0"/>
                    <w:autoSpaceDN w:val="0"/>
                    <w:adjustRightInd w:val="0"/>
                    <w:rPr>
                      <w:rFonts w:ascii="Times New Roman" w:hAnsi="Times New Roman" w:cs="Times New Roman"/>
                      <w:lang w:val="en-US"/>
                    </w:rPr>
                  </w:pPr>
                  <w:hyperlink r:id="rId26" w:history="1">
                    <w:r w:rsidRPr="00685EB2">
                      <w:rPr>
                        <w:rFonts w:ascii="Arial" w:hAnsi="Arial" w:cs="Arial"/>
                        <w:b/>
                        <w:bCs/>
                        <w:color w:val="092F9D"/>
                        <w:u w:val="single" w:color="092F9D"/>
                        <w:lang w:val="en-US"/>
                      </w:rPr>
                      <w:t>Permalink</w:t>
                    </w:r>
                  </w:hyperlink>
                </w:p>
              </w:tc>
            </w:tr>
          </w:tbl>
          <w:p w14:paraId="45EB3200"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2F5178E4" w14:textId="77777777">
              <w:tblPrEx>
                <w:tblCellMar>
                  <w:top w:w="0" w:type="dxa"/>
                  <w:bottom w:w="0" w:type="dxa"/>
                </w:tblCellMar>
              </w:tblPrEx>
              <w:tc>
                <w:tcPr>
                  <w:tcW w:w="11580" w:type="dxa"/>
                </w:tcPr>
                <w:p w14:paraId="6AEA0868" w14:textId="77777777" w:rsidR="00551F4E" w:rsidRPr="00685EB2" w:rsidRDefault="00551F4E">
                  <w:pPr>
                    <w:widowControl w:val="0"/>
                    <w:autoSpaceDE w:val="0"/>
                    <w:autoSpaceDN w:val="0"/>
                    <w:adjustRightInd w:val="0"/>
                    <w:rPr>
                      <w:rFonts w:ascii="Times New Roman" w:hAnsi="Times New Roman" w:cs="Times New Roman"/>
                      <w:lang w:val="en-US"/>
                    </w:rPr>
                  </w:pPr>
                  <w:hyperlink r:id="rId27" w:history="1">
                    <w:r w:rsidRPr="00685EB2">
                      <w:rPr>
                        <w:rFonts w:ascii="Arial" w:hAnsi="Arial" w:cs="Arial"/>
                        <w:b/>
                        <w:bCs/>
                        <w:color w:val="0000FF"/>
                        <w:u w:val="single" w:color="0000FF"/>
                        <w:lang w:val="en-US"/>
                      </w:rPr>
                      <w:t>Making the Shift: Enhancing Our Impact Through Oral Systemic Links</w:t>
                    </w:r>
                  </w:hyperlink>
                </w:p>
              </w:tc>
            </w:tr>
            <w:tr w:rsidR="00551F4E" w:rsidRPr="00685EB2" w14:paraId="4726430A" w14:textId="77777777">
              <w:tblPrEx>
                <w:tblBorders>
                  <w:top w:val="none" w:sz="0" w:space="0" w:color="auto"/>
                </w:tblBorders>
                <w:tblCellMar>
                  <w:top w:w="0" w:type="dxa"/>
                  <w:bottom w:w="0" w:type="dxa"/>
                </w:tblCellMar>
              </w:tblPrEx>
              <w:tc>
                <w:tcPr>
                  <w:tcW w:w="11580" w:type="dxa"/>
                  <w:tcMar>
                    <w:bottom w:w="60" w:type="nil"/>
                  </w:tcMar>
                </w:tcPr>
                <w:p w14:paraId="63978716" w14:textId="77777777" w:rsidR="00551F4E" w:rsidRPr="00685EB2" w:rsidRDefault="00551F4E">
                  <w:pPr>
                    <w:widowControl w:val="0"/>
                    <w:autoSpaceDE w:val="0"/>
                    <w:autoSpaceDN w:val="0"/>
                    <w:adjustRightInd w:val="0"/>
                    <w:rPr>
                      <w:rFonts w:ascii="Times New Roman" w:hAnsi="Times New Roman" w:cs="Times New Roman"/>
                      <w:lang w:val="en-US"/>
                    </w:rPr>
                  </w:pPr>
                  <w:hyperlink r:id="rId28" w:history="1">
                    <w:r w:rsidRPr="00685EB2">
                      <w:rPr>
                        <w:rFonts w:ascii="Arial" w:hAnsi="Arial" w:cs="Arial"/>
                        <w:color w:val="0000FF"/>
                        <w:u w:val="single" w:color="0000FF"/>
                        <w:lang w:val="en-US"/>
                      </w:rPr>
                      <w:t>www.oralhealthgroup.com</w:t>
                    </w:r>
                  </w:hyperlink>
                  <w:r w:rsidRPr="00685EB2">
                    <w:rPr>
                      <w:rFonts w:ascii="Times New Roman" w:hAnsi="Times New Roman" w:cs="Times New Roman"/>
                      <w:lang w:val="en-US"/>
                    </w:rPr>
                    <w:t xml:space="preserve"> • </w:t>
                  </w:r>
                  <w:r w:rsidRPr="00685EB2">
                    <w:rPr>
                      <w:rFonts w:ascii="Arial" w:hAnsi="Arial" w:cs="Arial"/>
                      <w:lang w:val="en-US"/>
                    </w:rPr>
                    <w:t>June 4th, 2017</w:t>
                  </w:r>
                </w:p>
              </w:tc>
            </w:tr>
            <w:tr w:rsidR="00551F4E" w:rsidRPr="00685EB2" w14:paraId="299FA88C" w14:textId="77777777">
              <w:tblPrEx>
                <w:tblCellMar>
                  <w:top w:w="0" w:type="dxa"/>
                  <w:bottom w:w="0" w:type="dxa"/>
                </w:tblCellMar>
              </w:tblPrEx>
              <w:tc>
                <w:tcPr>
                  <w:tcW w:w="11580" w:type="dxa"/>
                  <w:tcMar>
                    <w:bottom w:w="60" w:type="nil"/>
                  </w:tcMar>
                </w:tcPr>
                <w:p w14:paraId="21E6ADA0" w14:textId="77777777" w:rsidR="00551F4E" w:rsidRPr="00685EB2" w:rsidRDefault="00551F4E">
                  <w:pPr>
                    <w:widowControl w:val="0"/>
                    <w:autoSpaceDE w:val="0"/>
                    <w:autoSpaceDN w:val="0"/>
                    <w:adjustRightInd w:val="0"/>
                    <w:rPr>
                      <w:rFonts w:ascii="Times New Roman" w:hAnsi="Times New Roman" w:cs="Times New Roman"/>
                      <w:lang w:val="en-US"/>
                    </w:rPr>
                  </w:pPr>
                  <w:hyperlink r:id="rId29" w:history="1">
                    <w:r w:rsidRPr="00685EB2">
                      <w:rPr>
                        <w:rFonts w:ascii="Arial" w:hAnsi="Arial" w:cs="Arial"/>
                        <w:b/>
                        <w:bCs/>
                        <w:color w:val="092F9D"/>
                        <w:u w:val="single" w:color="092F9D"/>
                        <w:lang w:val="en-US"/>
                      </w:rPr>
                      <w:t>Permalink</w:t>
                    </w:r>
                  </w:hyperlink>
                </w:p>
              </w:tc>
            </w:tr>
          </w:tbl>
          <w:p w14:paraId="6D11B908"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466B189C" w14:textId="77777777">
              <w:tblPrEx>
                <w:tblCellMar>
                  <w:top w:w="0" w:type="dxa"/>
                  <w:bottom w:w="0" w:type="dxa"/>
                </w:tblCellMar>
              </w:tblPrEx>
              <w:tc>
                <w:tcPr>
                  <w:tcW w:w="11580" w:type="dxa"/>
                </w:tcPr>
                <w:p w14:paraId="5BF44E42" w14:textId="77777777" w:rsidR="00551F4E" w:rsidRPr="00685EB2" w:rsidRDefault="00551F4E">
                  <w:pPr>
                    <w:widowControl w:val="0"/>
                    <w:autoSpaceDE w:val="0"/>
                    <w:autoSpaceDN w:val="0"/>
                    <w:adjustRightInd w:val="0"/>
                    <w:rPr>
                      <w:rFonts w:ascii="Times New Roman" w:hAnsi="Times New Roman" w:cs="Times New Roman"/>
                      <w:lang w:val="en-US"/>
                    </w:rPr>
                  </w:pPr>
                  <w:hyperlink r:id="rId30" w:history="1">
                    <w:r w:rsidRPr="00685EB2">
                      <w:rPr>
                        <w:rFonts w:ascii="Arial" w:hAnsi="Arial" w:cs="Arial"/>
                        <w:b/>
                        <w:bCs/>
                        <w:color w:val="0000FF"/>
                        <w:u w:val="single" w:color="0000FF"/>
                        <w:lang w:val="en-US"/>
                      </w:rPr>
                      <w:t>Young adults seek opioid alternatives for pain relief after wisdom teeth extraction</w:t>
                    </w:r>
                  </w:hyperlink>
                </w:p>
              </w:tc>
            </w:tr>
            <w:tr w:rsidR="00551F4E" w:rsidRPr="00685EB2" w14:paraId="1D11E1FA" w14:textId="77777777">
              <w:tblPrEx>
                <w:tblBorders>
                  <w:top w:val="none" w:sz="0" w:space="0" w:color="auto"/>
                </w:tblBorders>
                <w:tblCellMar>
                  <w:top w:w="0" w:type="dxa"/>
                  <w:bottom w:w="0" w:type="dxa"/>
                </w:tblCellMar>
              </w:tblPrEx>
              <w:tc>
                <w:tcPr>
                  <w:tcW w:w="11580" w:type="dxa"/>
                  <w:tcMar>
                    <w:bottom w:w="60" w:type="nil"/>
                  </w:tcMar>
                </w:tcPr>
                <w:p w14:paraId="159C0253" w14:textId="77777777" w:rsidR="00551F4E" w:rsidRPr="00685EB2" w:rsidRDefault="00551F4E">
                  <w:pPr>
                    <w:widowControl w:val="0"/>
                    <w:autoSpaceDE w:val="0"/>
                    <w:autoSpaceDN w:val="0"/>
                    <w:adjustRightInd w:val="0"/>
                    <w:rPr>
                      <w:rFonts w:ascii="Times New Roman" w:hAnsi="Times New Roman" w:cs="Times New Roman"/>
                      <w:lang w:val="en-US"/>
                    </w:rPr>
                  </w:pPr>
                  <w:hyperlink r:id="rId31" w:history="1">
                    <w:r w:rsidRPr="00685EB2">
                      <w:rPr>
                        <w:rFonts w:ascii="Arial" w:hAnsi="Arial" w:cs="Arial"/>
                        <w:color w:val="0000FF"/>
                        <w:u w:val="single" w:color="0000FF"/>
                        <w:lang w:val="en-US"/>
                      </w:rPr>
                      <w:t>www.peicanada.com</w:t>
                    </w:r>
                  </w:hyperlink>
                  <w:r w:rsidRPr="00685EB2">
                    <w:rPr>
                      <w:rFonts w:ascii="Times New Roman" w:hAnsi="Times New Roman" w:cs="Times New Roman"/>
                      <w:lang w:val="en-US"/>
                    </w:rPr>
                    <w:t xml:space="preserve"> • </w:t>
                  </w:r>
                  <w:r w:rsidRPr="00685EB2">
                    <w:rPr>
                      <w:rFonts w:ascii="Arial" w:hAnsi="Arial" w:cs="Arial"/>
                      <w:lang w:val="en-US"/>
                    </w:rPr>
                    <w:t>June 4th, 2017</w:t>
                  </w:r>
                </w:p>
              </w:tc>
            </w:tr>
            <w:tr w:rsidR="00551F4E" w:rsidRPr="00685EB2" w14:paraId="558E6AF1" w14:textId="77777777">
              <w:tblPrEx>
                <w:tblCellMar>
                  <w:top w:w="0" w:type="dxa"/>
                  <w:bottom w:w="0" w:type="dxa"/>
                </w:tblCellMar>
              </w:tblPrEx>
              <w:tc>
                <w:tcPr>
                  <w:tcW w:w="11580" w:type="dxa"/>
                  <w:tcMar>
                    <w:bottom w:w="60" w:type="nil"/>
                  </w:tcMar>
                </w:tcPr>
                <w:p w14:paraId="5216F3A9" w14:textId="77777777" w:rsidR="00551F4E" w:rsidRPr="00685EB2" w:rsidRDefault="00551F4E">
                  <w:pPr>
                    <w:widowControl w:val="0"/>
                    <w:autoSpaceDE w:val="0"/>
                    <w:autoSpaceDN w:val="0"/>
                    <w:adjustRightInd w:val="0"/>
                    <w:rPr>
                      <w:rFonts w:ascii="Times New Roman" w:hAnsi="Times New Roman" w:cs="Times New Roman"/>
                      <w:lang w:val="en-US"/>
                    </w:rPr>
                  </w:pPr>
                  <w:hyperlink r:id="rId32" w:history="1">
                    <w:r w:rsidRPr="00685EB2">
                      <w:rPr>
                        <w:rFonts w:ascii="Arial" w:hAnsi="Arial" w:cs="Arial"/>
                        <w:b/>
                        <w:bCs/>
                        <w:color w:val="092F9D"/>
                        <w:u w:val="single" w:color="092F9D"/>
                        <w:lang w:val="en-US"/>
                      </w:rPr>
                      <w:t>Permalink</w:t>
                    </w:r>
                  </w:hyperlink>
                </w:p>
              </w:tc>
            </w:tr>
          </w:tbl>
          <w:p w14:paraId="53A98381"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514187A1" w14:textId="77777777">
              <w:tblPrEx>
                <w:tblCellMar>
                  <w:top w:w="0" w:type="dxa"/>
                  <w:bottom w:w="0" w:type="dxa"/>
                </w:tblCellMar>
              </w:tblPrEx>
              <w:tc>
                <w:tcPr>
                  <w:tcW w:w="11580" w:type="dxa"/>
                </w:tcPr>
                <w:p w14:paraId="2926D18B" w14:textId="77777777" w:rsidR="00551F4E" w:rsidRPr="00685EB2" w:rsidRDefault="00551F4E">
                  <w:pPr>
                    <w:widowControl w:val="0"/>
                    <w:autoSpaceDE w:val="0"/>
                    <w:autoSpaceDN w:val="0"/>
                    <w:adjustRightInd w:val="0"/>
                    <w:rPr>
                      <w:rFonts w:ascii="Times New Roman" w:hAnsi="Times New Roman" w:cs="Times New Roman"/>
                      <w:lang w:val="en-US"/>
                    </w:rPr>
                  </w:pPr>
                  <w:hyperlink r:id="rId33" w:history="1">
                    <w:r w:rsidRPr="00685EB2">
                      <w:rPr>
                        <w:rFonts w:ascii="Arial" w:hAnsi="Arial" w:cs="Arial"/>
                        <w:b/>
                        <w:bCs/>
                        <w:color w:val="0000FF"/>
                        <w:u w:val="single" w:color="0000FF"/>
                        <w:lang w:val="en-US"/>
                      </w:rPr>
                      <w:t>Everything you should know about grinding your teeth</w:t>
                    </w:r>
                  </w:hyperlink>
                </w:p>
              </w:tc>
            </w:tr>
            <w:tr w:rsidR="00551F4E" w:rsidRPr="00685EB2" w14:paraId="5AD93827" w14:textId="77777777">
              <w:tblPrEx>
                <w:tblBorders>
                  <w:top w:val="none" w:sz="0" w:space="0" w:color="auto"/>
                </w:tblBorders>
                <w:tblCellMar>
                  <w:top w:w="0" w:type="dxa"/>
                  <w:bottom w:w="0" w:type="dxa"/>
                </w:tblCellMar>
              </w:tblPrEx>
              <w:tc>
                <w:tcPr>
                  <w:tcW w:w="11580" w:type="dxa"/>
                  <w:tcMar>
                    <w:bottom w:w="60" w:type="nil"/>
                  </w:tcMar>
                </w:tcPr>
                <w:p w14:paraId="59FD05ED" w14:textId="77777777" w:rsidR="00551F4E" w:rsidRPr="00685EB2" w:rsidRDefault="00551F4E">
                  <w:pPr>
                    <w:widowControl w:val="0"/>
                    <w:autoSpaceDE w:val="0"/>
                    <w:autoSpaceDN w:val="0"/>
                    <w:adjustRightInd w:val="0"/>
                    <w:rPr>
                      <w:rFonts w:ascii="Times New Roman" w:hAnsi="Times New Roman" w:cs="Times New Roman"/>
                      <w:lang w:val="en-US"/>
                    </w:rPr>
                  </w:pPr>
                  <w:hyperlink r:id="rId34" w:history="1">
                    <w:r w:rsidRPr="00685EB2">
                      <w:rPr>
                        <w:rFonts w:ascii="Arial" w:hAnsi="Arial" w:cs="Arial"/>
                        <w:color w:val="0000FF"/>
                        <w:u w:val="single" w:color="0000FF"/>
                        <w:lang w:val="en-US"/>
                      </w:rPr>
                      <w:t>www.msn.com</w:t>
                    </w:r>
                  </w:hyperlink>
                  <w:r w:rsidRPr="00685EB2">
                    <w:rPr>
                      <w:rFonts w:ascii="Times New Roman" w:hAnsi="Times New Roman" w:cs="Times New Roman"/>
                      <w:lang w:val="en-US"/>
                    </w:rPr>
                    <w:t xml:space="preserve"> • </w:t>
                  </w:r>
                  <w:r w:rsidRPr="00685EB2">
                    <w:rPr>
                      <w:rFonts w:ascii="Arial" w:hAnsi="Arial" w:cs="Arial"/>
                      <w:lang w:val="en-US"/>
                    </w:rPr>
                    <w:t>June 4th, 2017</w:t>
                  </w:r>
                </w:p>
              </w:tc>
            </w:tr>
            <w:tr w:rsidR="00551F4E" w:rsidRPr="00685EB2" w14:paraId="32E677DD" w14:textId="77777777">
              <w:tblPrEx>
                <w:tblCellMar>
                  <w:top w:w="0" w:type="dxa"/>
                  <w:bottom w:w="0" w:type="dxa"/>
                </w:tblCellMar>
              </w:tblPrEx>
              <w:tc>
                <w:tcPr>
                  <w:tcW w:w="11580" w:type="dxa"/>
                  <w:tcMar>
                    <w:bottom w:w="60" w:type="nil"/>
                  </w:tcMar>
                </w:tcPr>
                <w:p w14:paraId="5A4C0EF3" w14:textId="77777777" w:rsidR="00551F4E" w:rsidRPr="00685EB2" w:rsidRDefault="00551F4E">
                  <w:pPr>
                    <w:widowControl w:val="0"/>
                    <w:autoSpaceDE w:val="0"/>
                    <w:autoSpaceDN w:val="0"/>
                    <w:adjustRightInd w:val="0"/>
                    <w:rPr>
                      <w:rFonts w:ascii="Times New Roman" w:hAnsi="Times New Roman" w:cs="Times New Roman"/>
                      <w:lang w:val="en-US"/>
                    </w:rPr>
                  </w:pPr>
                  <w:hyperlink r:id="rId35" w:history="1">
                    <w:r w:rsidRPr="00685EB2">
                      <w:rPr>
                        <w:rFonts w:ascii="Arial" w:hAnsi="Arial" w:cs="Arial"/>
                        <w:b/>
                        <w:bCs/>
                        <w:color w:val="092F9D"/>
                        <w:u w:val="single" w:color="092F9D"/>
                        <w:lang w:val="en-US"/>
                      </w:rPr>
                      <w:t>Permalink</w:t>
                    </w:r>
                  </w:hyperlink>
                </w:p>
              </w:tc>
            </w:tr>
          </w:tbl>
          <w:p w14:paraId="4E912F3A"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1726CEB0" w14:textId="77777777">
              <w:tblPrEx>
                <w:tblCellMar>
                  <w:top w:w="0" w:type="dxa"/>
                  <w:bottom w:w="0" w:type="dxa"/>
                </w:tblCellMar>
              </w:tblPrEx>
              <w:tc>
                <w:tcPr>
                  <w:tcW w:w="11580" w:type="dxa"/>
                </w:tcPr>
                <w:p w14:paraId="32CDAB06" w14:textId="77777777" w:rsidR="00551F4E" w:rsidRPr="00685EB2" w:rsidRDefault="00551F4E">
                  <w:pPr>
                    <w:widowControl w:val="0"/>
                    <w:autoSpaceDE w:val="0"/>
                    <w:autoSpaceDN w:val="0"/>
                    <w:adjustRightInd w:val="0"/>
                    <w:rPr>
                      <w:rFonts w:ascii="Times New Roman" w:hAnsi="Times New Roman" w:cs="Times New Roman"/>
                      <w:lang w:val="en-US"/>
                    </w:rPr>
                  </w:pPr>
                  <w:hyperlink r:id="rId36" w:history="1">
                    <w:r w:rsidRPr="00685EB2">
                      <w:rPr>
                        <w:rFonts w:ascii="Arial" w:hAnsi="Arial" w:cs="Arial"/>
                        <w:b/>
                        <w:bCs/>
                        <w:color w:val="0000FF"/>
                        <w:u w:val="single" w:color="0000FF"/>
                        <w:lang w:val="en-US"/>
                      </w:rPr>
                      <w:t>Dying from Dirty Teeth: A Narrative Review</w:t>
                    </w:r>
                  </w:hyperlink>
                </w:p>
              </w:tc>
            </w:tr>
            <w:tr w:rsidR="00551F4E" w:rsidRPr="00685EB2" w14:paraId="4BC52CA2" w14:textId="77777777">
              <w:tblPrEx>
                <w:tblBorders>
                  <w:top w:val="none" w:sz="0" w:space="0" w:color="auto"/>
                </w:tblBorders>
                <w:tblCellMar>
                  <w:top w:w="0" w:type="dxa"/>
                  <w:bottom w:w="0" w:type="dxa"/>
                </w:tblCellMar>
              </w:tblPrEx>
              <w:tc>
                <w:tcPr>
                  <w:tcW w:w="11580" w:type="dxa"/>
                  <w:tcMar>
                    <w:bottom w:w="60" w:type="nil"/>
                  </w:tcMar>
                </w:tcPr>
                <w:p w14:paraId="46D3F0AE" w14:textId="77777777" w:rsidR="00551F4E" w:rsidRPr="00685EB2" w:rsidRDefault="00551F4E">
                  <w:pPr>
                    <w:widowControl w:val="0"/>
                    <w:autoSpaceDE w:val="0"/>
                    <w:autoSpaceDN w:val="0"/>
                    <w:adjustRightInd w:val="0"/>
                    <w:rPr>
                      <w:rFonts w:ascii="Times New Roman" w:hAnsi="Times New Roman" w:cs="Times New Roman"/>
                      <w:lang w:val="en-US"/>
                    </w:rPr>
                  </w:pPr>
                  <w:hyperlink r:id="rId37" w:history="1">
                    <w:r w:rsidRPr="00685EB2">
                      <w:rPr>
                        <w:rFonts w:ascii="Arial" w:hAnsi="Arial" w:cs="Arial"/>
                        <w:color w:val="0000FF"/>
                        <w:u w:val="single" w:color="0000FF"/>
                        <w:lang w:val="en-US"/>
                      </w:rPr>
                      <w:t>www.oralhealthgroup.com</w:t>
                    </w:r>
                  </w:hyperlink>
                  <w:r w:rsidRPr="00685EB2">
                    <w:rPr>
                      <w:rFonts w:ascii="Times New Roman" w:hAnsi="Times New Roman" w:cs="Times New Roman"/>
                      <w:lang w:val="en-US"/>
                    </w:rPr>
                    <w:t xml:space="preserve"> • </w:t>
                  </w:r>
                  <w:r w:rsidRPr="00685EB2">
                    <w:rPr>
                      <w:rFonts w:ascii="Arial" w:hAnsi="Arial" w:cs="Arial"/>
                      <w:lang w:val="en-US"/>
                    </w:rPr>
                    <w:t>June 4th, 2017</w:t>
                  </w:r>
                </w:p>
              </w:tc>
            </w:tr>
            <w:tr w:rsidR="00551F4E" w:rsidRPr="00685EB2" w14:paraId="60F3FE56" w14:textId="77777777">
              <w:tblPrEx>
                <w:tblCellMar>
                  <w:top w:w="0" w:type="dxa"/>
                  <w:bottom w:w="0" w:type="dxa"/>
                </w:tblCellMar>
              </w:tblPrEx>
              <w:tc>
                <w:tcPr>
                  <w:tcW w:w="11580" w:type="dxa"/>
                  <w:tcMar>
                    <w:bottom w:w="60" w:type="nil"/>
                  </w:tcMar>
                </w:tcPr>
                <w:p w14:paraId="664E327E" w14:textId="77777777" w:rsidR="00551F4E" w:rsidRPr="00685EB2" w:rsidRDefault="00551F4E">
                  <w:pPr>
                    <w:widowControl w:val="0"/>
                    <w:autoSpaceDE w:val="0"/>
                    <w:autoSpaceDN w:val="0"/>
                    <w:adjustRightInd w:val="0"/>
                    <w:rPr>
                      <w:rFonts w:ascii="Times New Roman" w:hAnsi="Times New Roman" w:cs="Times New Roman"/>
                      <w:lang w:val="en-US"/>
                    </w:rPr>
                  </w:pPr>
                  <w:hyperlink r:id="rId38" w:history="1">
                    <w:r w:rsidRPr="00685EB2">
                      <w:rPr>
                        <w:rFonts w:ascii="Arial" w:hAnsi="Arial" w:cs="Arial"/>
                        <w:b/>
                        <w:bCs/>
                        <w:color w:val="092F9D"/>
                        <w:u w:val="single" w:color="092F9D"/>
                        <w:lang w:val="en-US"/>
                      </w:rPr>
                      <w:t>Permalink</w:t>
                    </w:r>
                  </w:hyperlink>
                </w:p>
              </w:tc>
            </w:tr>
          </w:tbl>
          <w:p w14:paraId="0B711F08"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2319C295" w14:textId="77777777" w:rsidTr="00685EB2">
              <w:tblPrEx>
                <w:tblCellMar>
                  <w:top w:w="0" w:type="dxa"/>
                  <w:bottom w:w="0" w:type="dxa"/>
                </w:tblCellMar>
              </w:tblPrEx>
              <w:trPr>
                <w:trHeight w:val="336"/>
              </w:trPr>
              <w:tc>
                <w:tcPr>
                  <w:tcW w:w="11580" w:type="dxa"/>
                </w:tcPr>
                <w:p w14:paraId="0DC03E11" w14:textId="77777777" w:rsidR="00551F4E" w:rsidRPr="00685EB2" w:rsidRDefault="00551F4E">
                  <w:pPr>
                    <w:widowControl w:val="0"/>
                    <w:autoSpaceDE w:val="0"/>
                    <w:autoSpaceDN w:val="0"/>
                    <w:adjustRightInd w:val="0"/>
                    <w:rPr>
                      <w:rFonts w:ascii="Times New Roman" w:hAnsi="Times New Roman" w:cs="Times New Roman"/>
                      <w:lang w:val="en-US"/>
                    </w:rPr>
                  </w:pPr>
                  <w:hyperlink r:id="rId39" w:history="1">
                    <w:r w:rsidRPr="00685EB2">
                      <w:rPr>
                        <w:rFonts w:ascii="Arial" w:hAnsi="Arial" w:cs="Arial"/>
                        <w:b/>
                        <w:bCs/>
                        <w:color w:val="0000FF"/>
                        <w:u w:val="single" w:color="0000FF"/>
                        <w:lang w:val="en-US"/>
                      </w:rPr>
                      <w:t>Doctors debate fluoride</w:t>
                    </w:r>
                  </w:hyperlink>
                </w:p>
              </w:tc>
            </w:tr>
            <w:tr w:rsidR="00551F4E" w:rsidRPr="00685EB2" w14:paraId="7D4F1279" w14:textId="77777777">
              <w:tblPrEx>
                <w:tblBorders>
                  <w:top w:val="none" w:sz="0" w:space="0" w:color="auto"/>
                </w:tblBorders>
                <w:tblCellMar>
                  <w:top w:w="0" w:type="dxa"/>
                  <w:bottom w:w="0" w:type="dxa"/>
                </w:tblCellMar>
              </w:tblPrEx>
              <w:tc>
                <w:tcPr>
                  <w:tcW w:w="11580" w:type="dxa"/>
                  <w:tcMar>
                    <w:bottom w:w="60" w:type="nil"/>
                  </w:tcMar>
                </w:tcPr>
                <w:p w14:paraId="2E4A8EA5" w14:textId="77777777" w:rsidR="00551F4E" w:rsidRPr="00685EB2" w:rsidRDefault="00551F4E">
                  <w:pPr>
                    <w:widowControl w:val="0"/>
                    <w:autoSpaceDE w:val="0"/>
                    <w:autoSpaceDN w:val="0"/>
                    <w:adjustRightInd w:val="0"/>
                    <w:rPr>
                      <w:rFonts w:ascii="Times New Roman" w:hAnsi="Times New Roman" w:cs="Times New Roman"/>
                      <w:lang w:val="en-US"/>
                    </w:rPr>
                  </w:pPr>
                  <w:hyperlink r:id="rId40" w:history="1">
                    <w:r w:rsidRPr="00685EB2">
                      <w:rPr>
                        <w:rFonts w:ascii="Arial" w:hAnsi="Arial" w:cs="Arial"/>
                        <w:color w:val="0000FF"/>
                        <w:u w:val="single" w:color="0000FF"/>
                        <w:lang w:val="en-US"/>
                      </w:rPr>
                      <w:t>www.theobserver.ca</w:t>
                    </w:r>
                  </w:hyperlink>
                  <w:r w:rsidRPr="00685EB2">
                    <w:rPr>
                      <w:rFonts w:ascii="Times New Roman" w:hAnsi="Times New Roman" w:cs="Times New Roman"/>
                      <w:lang w:val="en-US"/>
                    </w:rPr>
                    <w:t xml:space="preserve"> • </w:t>
                  </w:r>
                  <w:r w:rsidRPr="00685EB2">
                    <w:rPr>
                      <w:rFonts w:ascii="Arial" w:hAnsi="Arial" w:cs="Arial"/>
                      <w:lang w:val="en-US"/>
                    </w:rPr>
                    <w:t>June 4th, 2017</w:t>
                  </w:r>
                </w:p>
              </w:tc>
            </w:tr>
            <w:tr w:rsidR="00551F4E" w:rsidRPr="00685EB2" w14:paraId="47825EFC" w14:textId="77777777">
              <w:tblPrEx>
                <w:tblCellMar>
                  <w:top w:w="0" w:type="dxa"/>
                  <w:bottom w:w="0" w:type="dxa"/>
                </w:tblCellMar>
              </w:tblPrEx>
              <w:tc>
                <w:tcPr>
                  <w:tcW w:w="11580" w:type="dxa"/>
                  <w:tcMar>
                    <w:bottom w:w="60" w:type="nil"/>
                  </w:tcMar>
                </w:tcPr>
                <w:p w14:paraId="5D84B78C" w14:textId="77777777" w:rsidR="00551F4E" w:rsidRPr="00685EB2" w:rsidRDefault="00551F4E">
                  <w:pPr>
                    <w:widowControl w:val="0"/>
                    <w:autoSpaceDE w:val="0"/>
                    <w:autoSpaceDN w:val="0"/>
                    <w:adjustRightInd w:val="0"/>
                    <w:rPr>
                      <w:rFonts w:ascii="Times New Roman" w:hAnsi="Times New Roman" w:cs="Times New Roman"/>
                      <w:lang w:val="en-US"/>
                    </w:rPr>
                  </w:pPr>
                  <w:hyperlink r:id="rId41" w:history="1">
                    <w:r w:rsidRPr="00685EB2">
                      <w:rPr>
                        <w:rFonts w:ascii="Arial" w:hAnsi="Arial" w:cs="Arial"/>
                        <w:b/>
                        <w:bCs/>
                        <w:color w:val="092F9D"/>
                        <w:u w:val="single" w:color="092F9D"/>
                        <w:lang w:val="en-US"/>
                      </w:rPr>
                      <w:t>Permalink</w:t>
                    </w:r>
                  </w:hyperlink>
                </w:p>
              </w:tc>
            </w:tr>
          </w:tbl>
          <w:p w14:paraId="76D1A1F4" w14:textId="77777777" w:rsidR="00551F4E" w:rsidRPr="00685EB2" w:rsidRDefault="00551F4E" w:rsidP="003337D8">
            <w:pPr>
              <w:rPr>
                <w:rFonts w:ascii="Helvetica Neue" w:eastAsia="Times New Roman" w:hAnsi="Helvetica Neue" w:cs="Times New Roman"/>
              </w:rPr>
            </w:pPr>
          </w:p>
          <w:tbl>
            <w:tblPr>
              <w:tblW w:w="11580" w:type="dxa"/>
              <w:tblBorders>
                <w:left w:val="nil"/>
                <w:right w:val="nil"/>
              </w:tblBorders>
              <w:tblLook w:val="0000" w:firstRow="0" w:lastRow="0" w:firstColumn="0" w:lastColumn="0" w:noHBand="0" w:noVBand="0"/>
            </w:tblPr>
            <w:tblGrid>
              <w:gridCol w:w="11580"/>
            </w:tblGrid>
            <w:tr w:rsidR="006831C9" w14:paraId="56832E2D" w14:textId="77777777" w:rsidTr="00685EB2">
              <w:tblPrEx>
                <w:tblCellMar>
                  <w:top w:w="0" w:type="dxa"/>
                  <w:bottom w:w="0" w:type="dxa"/>
                </w:tblCellMar>
              </w:tblPrEx>
              <w:trPr>
                <w:trHeight w:val="323"/>
              </w:trPr>
              <w:tc>
                <w:tcPr>
                  <w:tcW w:w="11580" w:type="dxa"/>
                  <w:tcMar>
                    <w:bottom w:w="60" w:type="nil"/>
                  </w:tcMar>
                </w:tcPr>
                <w:p w14:paraId="7F310D7B" w14:textId="3F395C3B" w:rsidR="00FC310B" w:rsidRPr="00FC310B" w:rsidRDefault="00BF79D8" w:rsidP="00FC310B">
                  <w:pPr>
                    <w:widowControl w:val="0"/>
                    <w:autoSpaceDE w:val="0"/>
                    <w:autoSpaceDN w:val="0"/>
                    <w:adjustRightInd w:val="0"/>
                    <w:rPr>
                      <w:rFonts w:ascii="Arial" w:hAnsi="Arial" w:cs="Arial"/>
                      <w:b/>
                      <w:bCs/>
                      <w:color w:val="262626"/>
                      <w:sz w:val="22"/>
                      <w:szCs w:val="22"/>
                      <w:lang w:val="en-US"/>
                    </w:rPr>
                  </w:pPr>
                  <w:r w:rsidRPr="007156A5">
                    <w:rPr>
                      <w:rFonts w:ascii="Arial" w:hAnsi="Arial" w:cs="Arial"/>
                      <w:b/>
                      <w:bCs/>
                      <w:noProof/>
                      <w:color w:val="262626"/>
                      <w:sz w:val="18"/>
                      <w:szCs w:val="18"/>
                      <w:lang w:eastAsia="en-US"/>
                    </w:rPr>
                    <w:drawing>
                      <wp:inline distT="0" distB="0" distL="0" distR="0" wp14:anchorId="40EECA79" wp14:editId="23DA5003">
                        <wp:extent cx="415341" cy="370840"/>
                        <wp:effectExtent l="0" t="0" r="0" b="10160"/>
                        <wp:docPr id="23" name="Picture 2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8840" cy="373964"/>
                                </a:xfrm>
                                <a:prstGeom prst="rect">
                                  <a:avLst/>
                                </a:prstGeom>
                              </pic:spPr>
                            </pic:pic>
                          </a:graphicData>
                        </a:graphic>
                      </wp:inline>
                    </w:drawing>
                  </w:r>
                  <w:r>
                    <w:rPr>
                      <w:rFonts w:ascii="Arial" w:hAnsi="Arial" w:cs="Arial"/>
                      <w:b/>
                      <w:bCs/>
                      <w:color w:val="262626"/>
                      <w:sz w:val="18"/>
                      <w:szCs w:val="18"/>
                    </w:rPr>
                    <w:t xml:space="preserve">   </w:t>
                  </w:r>
                  <w:r w:rsidR="00FC310B" w:rsidRPr="005C06B8">
                    <w:rPr>
                      <w:rFonts w:ascii="Arial" w:hAnsi="Arial" w:cs="Arial"/>
                      <w:b/>
                      <w:bCs/>
                      <w:color w:val="262626"/>
                      <w:sz w:val="28"/>
                      <w:szCs w:val="28"/>
                    </w:rPr>
                    <w:t xml:space="preserve">Preferred Rates / </w:t>
                  </w:r>
                  <w:r w:rsidR="001D669B" w:rsidRPr="005C06B8">
                    <w:rPr>
                      <w:rFonts w:ascii="Arial" w:hAnsi="Arial" w:cs="Arial"/>
                      <w:b/>
                      <w:bCs/>
                      <w:color w:val="262626"/>
                      <w:sz w:val="28"/>
                      <w:szCs w:val="28"/>
                      <w:lang w:val="en-US"/>
                    </w:rPr>
                    <w:t> Taux préférentiels </w:t>
                  </w:r>
                </w:p>
                <w:tbl>
                  <w:tblPr>
                    <w:tblW w:w="0" w:type="auto"/>
                    <w:tblBorders>
                      <w:top w:val="nil"/>
                      <w:left w:val="nil"/>
                      <w:bottom w:val="nil"/>
                      <w:right w:val="nil"/>
                    </w:tblBorders>
                    <w:tblLook w:val="0000" w:firstRow="0" w:lastRow="0" w:firstColumn="0" w:lastColumn="0" w:noHBand="0" w:noVBand="0"/>
                  </w:tblPr>
                  <w:tblGrid>
                    <w:gridCol w:w="11364"/>
                  </w:tblGrid>
                  <w:tr w:rsidR="00FC310B" w:rsidRPr="00FC310B" w14:paraId="67859BB9" w14:textId="77777777">
                    <w:tblPrEx>
                      <w:tblCellMar>
                        <w:top w:w="0" w:type="dxa"/>
                        <w:bottom w:w="0" w:type="dxa"/>
                      </w:tblCellMar>
                    </w:tblPrEx>
                    <w:trPr>
                      <w:trHeight w:val="262"/>
                    </w:trPr>
                    <w:tc>
                      <w:tcPr>
                        <w:tcW w:w="0" w:type="auto"/>
                      </w:tcPr>
                      <w:p w14:paraId="70192C11" w14:textId="77777777" w:rsidR="00D6420C" w:rsidRDefault="00D6420C" w:rsidP="00FC310B">
                        <w:pPr>
                          <w:widowControl w:val="0"/>
                          <w:autoSpaceDE w:val="0"/>
                          <w:autoSpaceDN w:val="0"/>
                          <w:adjustRightInd w:val="0"/>
                          <w:rPr>
                            <w:rFonts w:ascii="Arial" w:hAnsi="Arial" w:cs="Arial"/>
                            <w:bCs/>
                            <w:color w:val="262626"/>
                            <w:sz w:val="22"/>
                            <w:szCs w:val="22"/>
                            <w:lang w:val="en-US"/>
                          </w:rPr>
                        </w:pPr>
                      </w:p>
                      <w:p w14:paraId="17DF2B1C" w14:textId="2AAC29E1" w:rsidR="00FC310B" w:rsidRPr="00FC310B" w:rsidRDefault="00FC310B" w:rsidP="00FC310B">
                        <w:pPr>
                          <w:widowControl w:val="0"/>
                          <w:autoSpaceDE w:val="0"/>
                          <w:autoSpaceDN w:val="0"/>
                          <w:adjustRightInd w:val="0"/>
                          <w:rPr>
                            <w:rFonts w:ascii="Arial" w:hAnsi="Arial" w:cs="Arial"/>
                            <w:b/>
                            <w:bCs/>
                            <w:color w:val="262626"/>
                            <w:sz w:val="22"/>
                            <w:szCs w:val="22"/>
                            <w:lang w:val="en-US"/>
                          </w:rPr>
                        </w:pPr>
                        <w:r w:rsidRPr="004B0E4A">
                          <w:rPr>
                            <w:rFonts w:ascii="Arial" w:hAnsi="Arial" w:cs="Arial"/>
                            <w:bCs/>
                            <w:color w:val="262626"/>
                            <w:sz w:val="22"/>
                            <w:szCs w:val="22"/>
                            <w:lang w:val="en-US"/>
                          </w:rPr>
                          <w:t>Members could save on insurance with preferred rates from affinity program partner TD Insurance. Learn more</w:t>
                        </w:r>
                        <w:r w:rsidRPr="00FC310B">
                          <w:rPr>
                            <w:rFonts w:ascii="Arial" w:hAnsi="Arial" w:cs="Arial"/>
                            <w:b/>
                            <w:bCs/>
                            <w:color w:val="262626"/>
                            <w:sz w:val="22"/>
                            <w:szCs w:val="22"/>
                            <w:lang w:val="en-US"/>
                          </w:rPr>
                          <w:t xml:space="preserve"> ► </w:t>
                        </w:r>
                        <w:hyperlink r:id="rId44" w:history="1">
                          <w:r w:rsidR="004B0E4A" w:rsidRPr="004B0E4A">
                            <w:rPr>
                              <w:rStyle w:val="Hyperlink"/>
                              <w:rFonts w:ascii="Arial" w:hAnsi="Arial" w:cs="Arial"/>
                              <w:b/>
                              <w:bCs/>
                              <w:sz w:val="22"/>
                              <w:szCs w:val="22"/>
                              <w:lang w:val="en-US"/>
                            </w:rPr>
                            <w:t>https://go.td.com/2pwww1B</w:t>
                          </w:r>
                        </w:hyperlink>
                      </w:p>
                    </w:tc>
                  </w:tr>
                </w:tbl>
                <w:p w14:paraId="22072879" w14:textId="130C29CC" w:rsidR="00BF79D8" w:rsidRDefault="005C06B8" w:rsidP="00D6420C">
                  <w:pPr>
                    <w:widowControl w:val="0"/>
                    <w:autoSpaceDE w:val="0"/>
                    <w:autoSpaceDN w:val="0"/>
                    <w:adjustRightInd w:val="0"/>
                    <w:ind w:left="130"/>
                    <w:rPr>
                      <w:rFonts w:ascii="Arial" w:hAnsi="Arial" w:cs="Arial"/>
                      <w:b/>
                      <w:bCs/>
                      <w:color w:val="262626"/>
                      <w:sz w:val="22"/>
                      <w:szCs w:val="22"/>
                      <w:lang w:val="en-US"/>
                    </w:rPr>
                  </w:pPr>
                  <w:r w:rsidRPr="005C06B8">
                    <w:rPr>
                      <w:rFonts w:ascii="Arial" w:hAnsi="Arial" w:cs="Arial"/>
                      <w:bCs/>
                      <w:color w:val="262626"/>
                      <w:sz w:val="22"/>
                      <w:szCs w:val="22"/>
                      <w:lang w:val="en-US"/>
                    </w:rPr>
                    <w:t>Nos membres pourraient économiser grâce aux tarifs préférentiels de TD Assurance. Plus d’info</w:t>
                  </w:r>
                  <w:r w:rsidRPr="005C06B8">
                    <w:rPr>
                      <w:rFonts w:ascii="Arial" w:hAnsi="Arial" w:cs="Arial"/>
                      <w:b/>
                      <w:bCs/>
                      <w:color w:val="262626"/>
                      <w:sz w:val="22"/>
                      <w:szCs w:val="22"/>
                      <w:lang w:val="en-US"/>
                    </w:rPr>
                    <w:t xml:space="preserve"> ► </w:t>
                  </w:r>
                  <w:hyperlink r:id="rId45" w:history="1">
                    <w:r w:rsidRPr="005C06B8">
                      <w:rPr>
                        <w:rStyle w:val="Hyperlink"/>
                        <w:rFonts w:ascii="Arial" w:hAnsi="Arial" w:cs="Arial"/>
                        <w:b/>
                        <w:bCs/>
                        <w:sz w:val="22"/>
                        <w:szCs w:val="22"/>
                        <w:lang w:val="en-US"/>
                      </w:rPr>
                      <w:t>https://go.td.com/2lcgAA8</w:t>
                    </w:r>
                  </w:hyperlink>
                </w:p>
                <w:p w14:paraId="10BC78F2" w14:textId="77777777" w:rsidR="00D6420C" w:rsidRDefault="00D6420C" w:rsidP="005C06B8">
                  <w:pPr>
                    <w:widowControl w:val="0"/>
                    <w:autoSpaceDE w:val="0"/>
                    <w:autoSpaceDN w:val="0"/>
                    <w:adjustRightInd w:val="0"/>
                    <w:ind w:left="130"/>
                    <w:rPr>
                      <w:rFonts w:ascii="Arial" w:hAnsi="Arial" w:cs="Arial"/>
                      <w:b/>
                      <w:bCs/>
                      <w:color w:val="262626"/>
                      <w:sz w:val="22"/>
                      <w:szCs w:val="22"/>
                    </w:rPr>
                  </w:pPr>
                </w:p>
                <w:p w14:paraId="7B35B58F" w14:textId="3F44E923" w:rsidR="00BF79D8" w:rsidRDefault="00BF79D8">
                  <w:pPr>
                    <w:widowControl w:val="0"/>
                    <w:autoSpaceDE w:val="0"/>
                    <w:autoSpaceDN w:val="0"/>
                    <w:adjustRightInd w:val="0"/>
                    <w:rPr>
                      <w:rFonts w:ascii="Times New Roman" w:hAnsi="Times New Roman" w:cs="Times New Roman"/>
                      <w:sz w:val="32"/>
                      <w:szCs w:val="32"/>
                      <w:lang w:val="en-US"/>
                    </w:rPr>
                  </w:pPr>
                  <w:r w:rsidRPr="007156A5">
                    <w:rPr>
                      <w:noProof/>
                      <w:lang w:val="en-US" w:eastAsia="en-US"/>
                    </w:rPr>
                    <w:drawing>
                      <wp:inline distT="0" distB="0" distL="0" distR="0" wp14:anchorId="6584A9E9" wp14:editId="2D773ED7">
                        <wp:extent cx="3551192" cy="372714"/>
                        <wp:effectExtent l="0" t="0" r="5080" b="8890"/>
                        <wp:docPr id="24" name="Picture 2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46">
                                  <a:extLst>
                                    <a:ext uri="{28A0092B-C50C-407E-A947-70E740481C1C}">
                                      <a14:useLocalDpi xmlns:a14="http://schemas.microsoft.com/office/drawing/2010/main" val="0"/>
                                    </a:ext>
                                  </a:extLst>
                                </a:blip>
                                <a:stretch>
                                  <a:fillRect/>
                                </a:stretch>
                              </pic:blipFill>
                              <pic:spPr>
                                <a:xfrm>
                                  <a:off x="0" y="0"/>
                                  <a:ext cx="3641797" cy="382223"/>
                                </a:xfrm>
                                <a:prstGeom prst="rect">
                                  <a:avLst/>
                                </a:prstGeom>
                              </pic:spPr>
                            </pic:pic>
                          </a:graphicData>
                        </a:graphic>
                      </wp:inline>
                    </w:drawing>
                  </w:r>
                  <w:r>
                    <w:rPr>
                      <w:noProof/>
                      <w:lang w:val="en-US" w:eastAsia="en-US"/>
                    </w:rPr>
                    <w:drawing>
                      <wp:inline distT="0" distB="0" distL="0" distR="0" wp14:anchorId="51B0C160" wp14:editId="04F75BAB">
                        <wp:extent cx="3551192" cy="372728"/>
                        <wp:effectExtent l="0" t="0" r="5080" b="8890"/>
                        <wp:docPr id="25" name="Picture 2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47">
                                  <a:extLst>
                                    <a:ext uri="{28A0092B-C50C-407E-A947-70E740481C1C}">
                                      <a14:useLocalDpi xmlns:a14="http://schemas.microsoft.com/office/drawing/2010/main" val="0"/>
                                    </a:ext>
                                  </a:extLst>
                                </a:blip>
                                <a:stretch>
                                  <a:fillRect/>
                                </a:stretch>
                              </pic:blipFill>
                              <pic:spPr>
                                <a:xfrm>
                                  <a:off x="0" y="0"/>
                                  <a:ext cx="3680152" cy="386263"/>
                                </a:xfrm>
                                <a:prstGeom prst="rect">
                                  <a:avLst/>
                                </a:prstGeom>
                              </pic:spPr>
                            </pic:pic>
                          </a:graphicData>
                        </a:graphic>
                      </wp:inline>
                    </w:drawing>
                  </w:r>
                </w:p>
              </w:tc>
            </w:tr>
          </w:tbl>
          <w:p w14:paraId="58769586" w14:textId="77777777" w:rsidR="006B3192" w:rsidRDefault="006B3192" w:rsidP="00685EB2">
            <w:pPr>
              <w:ind w:left="238" w:hanging="567"/>
              <w:rPr>
                <w:rFonts w:eastAsia="Times New Roman"/>
                <w:sz w:val="20"/>
                <w:szCs w:val="20"/>
              </w:rPr>
            </w:pPr>
          </w:p>
        </w:tc>
      </w:tr>
    </w:tbl>
    <w:p w14:paraId="4FD6E3FB" w14:textId="77777777" w:rsidR="00551F4E" w:rsidRDefault="00551F4E" w:rsidP="00BE5D95">
      <w:pPr>
        <w:pStyle w:val="Default"/>
        <w:ind w:hanging="709"/>
        <w:rPr>
          <w:rFonts w:ascii="Arial" w:hAnsi="Arial" w:cs="Arial"/>
          <w:b/>
          <w:bCs/>
          <w:color w:val="262626"/>
          <w:sz w:val="18"/>
          <w:szCs w:val="18"/>
        </w:rPr>
      </w:pPr>
    </w:p>
    <w:p w14:paraId="52E02FE3" w14:textId="4588A6BA" w:rsidR="00D35169" w:rsidRPr="00A04606" w:rsidRDefault="00D35169" w:rsidP="00D35169">
      <w:pPr>
        <w:jc w:val="center"/>
        <w:rPr>
          <w:color w:val="17365D" w:themeColor="text2" w:themeShade="BF"/>
          <w:sz w:val="56"/>
          <w:szCs w:val="56"/>
          <w:u w:val="single"/>
        </w:rPr>
      </w:pPr>
      <w:r w:rsidRPr="00A04606">
        <w:rPr>
          <w:rFonts w:ascii="Chalkduster" w:hAnsi="Chalkduster"/>
          <w:color w:val="17365D" w:themeColor="text2" w:themeShade="BF"/>
          <w:sz w:val="96"/>
          <w:szCs w:val="96"/>
          <w:u w:val="single"/>
        </w:rPr>
        <w:t>NEWS</w:t>
      </w:r>
      <w:r w:rsidRPr="00A04606">
        <w:rPr>
          <w:rFonts w:ascii="Wide Latin" w:hAnsi="Wide Latin"/>
          <w:color w:val="17365D" w:themeColor="text2" w:themeShade="BF"/>
          <w:sz w:val="56"/>
          <w:szCs w:val="56"/>
          <w:u w:val="single"/>
        </w:rPr>
        <w:t xml:space="preserve"> </w:t>
      </w:r>
      <w:r w:rsidRPr="00A04606">
        <w:rPr>
          <w:rFonts w:ascii="Rockwell Extra Bold" w:hAnsi="Rockwell Extra Bold"/>
          <w:b/>
          <w:bCs/>
          <w:color w:val="17365D" w:themeColor="text2" w:themeShade="BF"/>
          <w:sz w:val="56"/>
          <w:szCs w:val="56"/>
          <w:u w:val="single"/>
        </w:rPr>
        <w:t xml:space="preserve">From </w:t>
      </w:r>
      <w:r>
        <w:rPr>
          <w:rFonts w:ascii="Rockwell Extra Bold" w:hAnsi="Rockwell Extra Bold"/>
          <w:b/>
          <w:bCs/>
          <w:color w:val="17365D" w:themeColor="text2" w:themeShade="BF"/>
          <w:sz w:val="56"/>
          <w:szCs w:val="56"/>
          <w:u w:val="single"/>
        </w:rPr>
        <w:t>Our Industry Partners</w:t>
      </w:r>
    </w:p>
    <w:p w14:paraId="5B5F79B9" w14:textId="77777777" w:rsidR="00C30DE2" w:rsidRDefault="00C30DE2" w:rsidP="00C30DE2"/>
    <w:p w14:paraId="2670FA00" w14:textId="77777777" w:rsidR="00D35169" w:rsidRDefault="00D35169" w:rsidP="00C30DE2"/>
    <w:p w14:paraId="09195989" w14:textId="77777777" w:rsidR="00685EB2" w:rsidRDefault="00685EB2" w:rsidP="006844F2">
      <w:pPr>
        <w:jc w:val="center"/>
        <w:rPr>
          <w:rFonts w:ascii="Arial" w:hAnsi="Arial" w:cs="Arial"/>
        </w:rPr>
      </w:pPr>
    </w:p>
    <w:p w14:paraId="3013B6FD" w14:textId="1C7540FF" w:rsidR="006844F2" w:rsidRPr="00D22078" w:rsidRDefault="006844F2" w:rsidP="006844F2">
      <w:pPr>
        <w:jc w:val="center"/>
        <w:rPr>
          <w:rFonts w:ascii="Arial" w:hAnsi="Arial" w:cs="Arial"/>
        </w:rPr>
      </w:pPr>
      <w:r w:rsidRPr="00D22078">
        <w:rPr>
          <w:rFonts w:ascii="Arial" w:hAnsi="Arial" w:cs="Arial"/>
        </w:rPr>
        <w:t>OFFICE OF THE CHIEF DENTAL OFFICER OF CANADA</w:t>
      </w:r>
    </w:p>
    <w:p w14:paraId="5C2EED89" w14:textId="7F5FE677" w:rsidR="009E5997" w:rsidRPr="00D22078" w:rsidRDefault="006844F2" w:rsidP="006844F2">
      <w:pPr>
        <w:jc w:val="center"/>
        <w:rPr>
          <w:rFonts w:ascii="Arial" w:hAnsi="Arial" w:cs="Arial"/>
        </w:rPr>
      </w:pPr>
      <w:r w:rsidRPr="00D22078">
        <w:rPr>
          <w:rFonts w:ascii="Arial" w:hAnsi="Arial" w:cs="Arial"/>
        </w:rPr>
        <w:t>BUREAU DU DENTISTE EN CHEF DU CANADA</w:t>
      </w:r>
    </w:p>
    <w:p w14:paraId="6DBC933B" w14:textId="77777777" w:rsidR="009D178E" w:rsidRPr="00A22373" w:rsidRDefault="009D178E" w:rsidP="00C30DE2">
      <w:pPr>
        <w:rPr>
          <w:rFonts w:ascii="Arial" w:hAnsi="Arial" w:cs="Arial"/>
          <w:sz w:val="27"/>
          <w:szCs w:val="27"/>
        </w:rPr>
      </w:pPr>
    </w:p>
    <w:p w14:paraId="261F8228" w14:textId="29537678" w:rsidR="000A3F34" w:rsidRDefault="000A3F34" w:rsidP="009D178E">
      <w:pPr>
        <w:jc w:val="center"/>
        <w:rPr>
          <w:rFonts w:ascii="Arial" w:hAnsi="Arial" w:cs="Arial"/>
          <w:sz w:val="27"/>
          <w:szCs w:val="27"/>
        </w:rPr>
      </w:pPr>
      <w:r>
        <w:rPr>
          <w:rFonts w:ascii="Arial" w:hAnsi="Arial" w:cs="Arial"/>
          <w:noProof/>
          <w:sz w:val="27"/>
          <w:szCs w:val="27"/>
          <w:lang w:val="en-US" w:eastAsia="en-US"/>
        </w:rPr>
        <w:drawing>
          <wp:inline distT="0" distB="0" distL="0" distR="0" wp14:anchorId="0FDB9AB9" wp14:editId="2582E337">
            <wp:extent cx="838200" cy="1257300"/>
            <wp:effectExtent l="0" t="0" r="0" b="12700"/>
            <wp:docPr id="13" name="Picture 13" descr="../../../../Users/Admin/Desktop/Screen%20Shot%202017-04-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Screen%20Shot%202017-04-03%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200" cy="1257300"/>
                    </a:xfrm>
                    <a:prstGeom prst="rect">
                      <a:avLst/>
                    </a:prstGeom>
                    <a:noFill/>
                    <a:ln>
                      <a:noFill/>
                    </a:ln>
                  </pic:spPr>
                </pic:pic>
              </a:graphicData>
            </a:graphic>
          </wp:inline>
        </w:drawing>
      </w:r>
    </w:p>
    <w:p w14:paraId="63210172" w14:textId="067A85BA" w:rsidR="00A22373" w:rsidRPr="00A22373" w:rsidRDefault="00A22373" w:rsidP="00A22373">
      <w:pPr>
        <w:rPr>
          <w:rFonts w:ascii="Arial" w:hAnsi="Arial" w:cs="Arial"/>
          <w:sz w:val="27"/>
          <w:szCs w:val="27"/>
        </w:rPr>
      </w:pPr>
    </w:p>
    <w:p w14:paraId="04414E5B" w14:textId="1DCB197E" w:rsidR="00A22373" w:rsidRPr="00BF79D8" w:rsidRDefault="00A22373" w:rsidP="006844F2">
      <w:pPr>
        <w:jc w:val="center"/>
        <w:rPr>
          <w:rFonts w:ascii="Arial" w:hAnsi="Arial" w:cs="Arial"/>
          <w:sz w:val="22"/>
          <w:szCs w:val="22"/>
        </w:rPr>
      </w:pPr>
      <w:r w:rsidRPr="00BF79D8">
        <w:rPr>
          <w:rFonts w:ascii="Arial" w:hAnsi="Arial" w:cs="Arial"/>
          <w:sz w:val="22"/>
          <w:szCs w:val="22"/>
        </w:rPr>
        <w:t>Dr. James Taylor</w:t>
      </w:r>
      <w:r w:rsidR="006844F2" w:rsidRPr="00BF79D8">
        <w:rPr>
          <w:rFonts w:ascii="Arial" w:hAnsi="Arial" w:cs="Arial"/>
          <w:sz w:val="22"/>
          <w:szCs w:val="22"/>
        </w:rPr>
        <w:t xml:space="preserve">, </w:t>
      </w:r>
      <w:r w:rsidRPr="00BF79D8">
        <w:rPr>
          <w:rFonts w:ascii="Arial" w:hAnsi="Arial" w:cs="Arial"/>
          <w:sz w:val="22"/>
          <w:szCs w:val="22"/>
        </w:rPr>
        <w:t>Chief Dental Officer of Canada at the Public Health Agency of Canada</w:t>
      </w:r>
    </w:p>
    <w:p w14:paraId="0F5B9955" w14:textId="20844FCB" w:rsidR="009E5997" w:rsidRPr="00BF79D8" w:rsidRDefault="00BF79D8" w:rsidP="006844F2">
      <w:pPr>
        <w:jc w:val="center"/>
        <w:rPr>
          <w:rFonts w:ascii="Arial" w:hAnsi="Arial" w:cs="Arial"/>
          <w:sz w:val="22"/>
          <w:szCs w:val="22"/>
        </w:rPr>
      </w:pPr>
      <w:r w:rsidRPr="00BF79D8">
        <w:rPr>
          <w:rFonts w:ascii="Arial" w:hAnsi="Arial" w:cs="Arial"/>
          <w:sz w:val="22"/>
          <w:szCs w:val="22"/>
        </w:rPr>
        <w:t xml:space="preserve"> </w:t>
      </w:r>
      <w:r w:rsidR="00A22373" w:rsidRPr="00BF79D8">
        <w:rPr>
          <w:rFonts w:ascii="Arial" w:hAnsi="Arial" w:cs="Arial"/>
          <w:sz w:val="22"/>
          <w:szCs w:val="22"/>
        </w:rPr>
        <w:t>Dr James Taylor</w:t>
      </w:r>
      <w:r w:rsidR="006844F2" w:rsidRPr="00BF79D8">
        <w:rPr>
          <w:rFonts w:ascii="Arial" w:hAnsi="Arial" w:cs="Arial"/>
          <w:sz w:val="22"/>
          <w:szCs w:val="22"/>
        </w:rPr>
        <w:t>,</w:t>
      </w:r>
      <w:r w:rsidR="00A22373" w:rsidRPr="00BF79D8">
        <w:rPr>
          <w:rFonts w:ascii="Arial" w:hAnsi="Arial" w:cs="Arial"/>
          <w:sz w:val="22"/>
          <w:szCs w:val="22"/>
        </w:rPr>
        <w:t xml:space="preserve"> Dentiste en chef du Canada à l'Agence de la santé publique du Canada</w:t>
      </w:r>
    </w:p>
    <w:p w14:paraId="3B9ABD5E" w14:textId="77777777" w:rsidR="006844F2" w:rsidRDefault="006844F2" w:rsidP="00A22373">
      <w:pPr>
        <w:rPr>
          <w:rFonts w:ascii="Arial" w:hAnsi="Arial" w:cs="Arial"/>
        </w:rPr>
      </w:pPr>
    </w:p>
    <w:p w14:paraId="4FE09ED0" w14:textId="77777777" w:rsidR="00D36737" w:rsidRDefault="00D36737" w:rsidP="00A22373">
      <w:pPr>
        <w:rPr>
          <w:rFonts w:ascii="Arial" w:hAnsi="Arial" w:cs="Arial"/>
        </w:rPr>
      </w:pPr>
    </w:p>
    <w:p w14:paraId="067BA11E" w14:textId="77777777" w:rsidR="00D36737" w:rsidRDefault="00D36737" w:rsidP="00D36737">
      <w:pPr>
        <w:jc w:val="center"/>
        <w:rPr>
          <w:rFonts w:ascii="Arial" w:hAnsi="Arial" w:cs="Arial"/>
          <w:b/>
          <w:lang w:val="en-US"/>
        </w:rPr>
      </w:pPr>
    </w:p>
    <w:p w14:paraId="733D71C3" w14:textId="77777777" w:rsidR="008A6258" w:rsidRPr="00ED118E" w:rsidRDefault="008A6258" w:rsidP="00D36737">
      <w:pPr>
        <w:jc w:val="center"/>
        <w:rPr>
          <w:rFonts w:ascii="Arial" w:hAnsi="Arial" w:cs="Arial"/>
          <w:b/>
          <w:sz w:val="32"/>
          <w:szCs w:val="32"/>
          <w:lang w:val="en-US"/>
        </w:rPr>
      </w:pPr>
      <w:r w:rsidRPr="00ED118E">
        <w:rPr>
          <w:rFonts w:ascii="Arial" w:hAnsi="Arial" w:cs="Arial"/>
          <w:b/>
          <w:sz w:val="32"/>
          <w:szCs w:val="32"/>
          <w:lang w:val="en-US"/>
        </w:rPr>
        <w:t>Launch of the “Lift the Lip” Video</w:t>
      </w:r>
    </w:p>
    <w:p w14:paraId="17423197" w14:textId="77777777" w:rsidR="008A6258" w:rsidRPr="008A6258" w:rsidRDefault="008A6258" w:rsidP="008A6258">
      <w:pPr>
        <w:rPr>
          <w:rFonts w:ascii="Arial" w:hAnsi="Arial" w:cs="Arial"/>
          <w:lang w:val="en-US"/>
        </w:rPr>
      </w:pPr>
    </w:p>
    <w:p w14:paraId="6175291F" w14:textId="77777777" w:rsidR="008A6258" w:rsidRPr="008A6258" w:rsidRDefault="008A6258" w:rsidP="008A6258">
      <w:pPr>
        <w:rPr>
          <w:rFonts w:ascii="Arial" w:hAnsi="Arial" w:cs="Arial"/>
          <w:lang w:val="en-US"/>
        </w:rPr>
      </w:pPr>
      <w:r w:rsidRPr="008A6258">
        <w:rPr>
          <w:rFonts w:ascii="Arial" w:hAnsi="Arial" w:cs="Arial"/>
          <w:lang w:val="en-US"/>
        </w:rPr>
        <w:t>Rates of early childhood tooth decay among Indigenous children continue to be about three times greater than the rates for non-Indigenous children. To help build awareness of early childhood tooth decay, a partnership has been established between the Canadian Prenatal Nutrition Program “Healthy Start for Mom and Me” (Winnipeg) (funded by the Public Health Agency of Canada), the Office of the Chief Dental Officer (Ottawa) and the Healthy Smile Happy Child organization (Winnipeg). These organizations have created a culturally appropriate video incorporating key oral health messages for vulnerable children aged 0-6 years and their families. The video has been produced in both official languages and also in Cree, Ojibwe and Inuktitut. The video highlights a practice called “Lift the Lip” whereby parents/caregivers lift the lip of their young children to assess their mouth for early signs of tooth decay. This practice is recognized worldwide as an effective means to increase early intervention to prevent early childhood tooth decay and promotes a family focus on oral health and preventive dental care.</w:t>
      </w:r>
    </w:p>
    <w:p w14:paraId="66B77E19" w14:textId="77777777" w:rsidR="008A6258" w:rsidRPr="008A6258" w:rsidRDefault="008A6258" w:rsidP="008A6258">
      <w:pPr>
        <w:rPr>
          <w:rFonts w:ascii="Arial" w:hAnsi="Arial" w:cs="Arial"/>
          <w:lang w:val="en-US"/>
        </w:rPr>
      </w:pPr>
    </w:p>
    <w:p w14:paraId="286D7E3E" w14:textId="77777777" w:rsidR="008A6258" w:rsidRPr="008A6258" w:rsidRDefault="008A6258" w:rsidP="008A6258">
      <w:pPr>
        <w:rPr>
          <w:rFonts w:ascii="Arial" w:hAnsi="Arial" w:cs="Arial"/>
          <w:lang w:val="en-US"/>
        </w:rPr>
      </w:pPr>
      <w:r w:rsidRPr="008A6258">
        <w:rPr>
          <w:rFonts w:ascii="Arial" w:hAnsi="Arial" w:cs="Arial"/>
          <w:lang w:val="en-US"/>
        </w:rPr>
        <w:t>The video “Lift the Lip” was officially launched in English on May 25th and in French on June 1st, through a partnership with the Nanaandawewigamig First Nations Health and Social Secretariat of Manitoba - Partners for Engagement and Knowledge Exchange, the Saint Elizabeth First Nations, Inuit and Métis Program, as a free webinar for Indigenous communities from across the country and those interested to know more about the subject.</w:t>
      </w:r>
    </w:p>
    <w:p w14:paraId="0B90DF5A" w14:textId="77777777" w:rsidR="008A6258" w:rsidRPr="008A6258" w:rsidRDefault="008A6258" w:rsidP="008A6258">
      <w:pPr>
        <w:rPr>
          <w:rFonts w:ascii="Arial" w:hAnsi="Arial" w:cs="Arial"/>
          <w:lang w:val="en-US"/>
        </w:rPr>
      </w:pPr>
    </w:p>
    <w:p w14:paraId="44406C82" w14:textId="77777777" w:rsidR="00ED118E" w:rsidRDefault="00ED118E" w:rsidP="008A6258">
      <w:pPr>
        <w:rPr>
          <w:rFonts w:ascii="Arial" w:hAnsi="Arial" w:cs="Arial"/>
          <w:lang w:val="en-US"/>
        </w:rPr>
      </w:pPr>
    </w:p>
    <w:p w14:paraId="768F7F4E" w14:textId="26EAEE46" w:rsidR="00ED118E" w:rsidRDefault="00967118" w:rsidP="00967118">
      <w:pPr>
        <w:jc w:val="right"/>
        <w:rPr>
          <w:rFonts w:ascii="Arial" w:hAnsi="Arial" w:cs="Arial"/>
          <w:lang w:val="en-US"/>
        </w:rPr>
      </w:pPr>
      <w:r>
        <w:rPr>
          <w:rFonts w:ascii="Arial" w:hAnsi="Arial" w:cs="Arial"/>
          <w:lang w:val="en-US"/>
        </w:rPr>
        <w:t>…cont</w:t>
      </w:r>
    </w:p>
    <w:p w14:paraId="7A13C97F" w14:textId="77777777" w:rsidR="00ED118E" w:rsidRDefault="00ED118E" w:rsidP="008A6258">
      <w:pPr>
        <w:rPr>
          <w:rFonts w:ascii="Arial" w:hAnsi="Arial" w:cs="Arial"/>
          <w:lang w:val="en-US"/>
        </w:rPr>
      </w:pPr>
    </w:p>
    <w:p w14:paraId="6425F835" w14:textId="77777777" w:rsidR="00ED118E" w:rsidRDefault="00ED118E" w:rsidP="008A6258">
      <w:pPr>
        <w:rPr>
          <w:rFonts w:ascii="Arial" w:hAnsi="Arial" w:cs="Arial"/>
          <w:lang w:val="en-US"/>
        </w:rPr>
      </w:pPr>
    </w:p>
    <w:p w14:paraId="1FAFF8D3" w14:textId="77777777" w:rsidR="00ED118E" w:rsidRDefault="00ED118E" w:rsidP="008A6258">
      <w:pPr>
        <w:rPr>
          <w:rFonts w:ascii="Arial" w:hAnsi="Arial" w:cs="Arial"/>
          <w:lang w:val="en-US"/>
        </w:rPr>
      </w:pPr>
    </w:p>
    <w:p w14:paraId="3CE97BE3" w14:textId="77777777" w:rsidR="00ED118E" w:rsidRDefault="00ED118E" w:rsidP="008A6258">
      <w:pPr>
        <w:rPr>
          <w:rFonts w:ascii="Arial" w:hAnsi="Arial" w:cs="Arial"/>
          <w:lang w:val="en-US"/>
        </w:rPr>
      </w:pPr>
    </w:p>
    <w:p w14:paraId="747F564C" w14:textId="77777777" w:rsidR="00ED118E" w:rsidRDefault="00ED118E" w:rsidP="008A6258">
      <w:pPr>
        <w:rPr>
          <w:rFonts w:ascii="Arial" w:hAnsi="Arial" w:cs="Arial"/>
          <w:lang w:val="en-US"/>
        </w:rPr>
      </w:pPr>
    </w:p>
    <w:p w14:paraId="4FD53678" w14:textId="77777777" w:rsidR="008A6258" w:rsidRPr="008A6258" w:rsidRDefault="008A6258" w:rsidP="008A6258">
      <w:pPr>
        <w:rPr>
          <w:rFonts w:ascii="Arial" w:hAnsi="Arial" w:cs="Arial"/>
          <w:lang w:val="en-US"/>
        </w:rPr>
      </w:pPr>
      <w:r w:rsidRPr="008A6258">
        <w:rPr>
          <w:rFonts w:ascii="Arial" w:hAnsi="Arial" w:cs="Arial"/>
          <w:lang w:val="en-US"/>
        </w:rPr>
        <w:t>The presenters were from the “Healthy Smile Happy Child” project including Dr. Robert Schroth from the University of Manitoba, the Office of the Chief Dental Officer’s representative Ms. Lisette Dufour, and the “Healthy Start for Mom &amp; Me” Executive Director, Ms. Davorka Monti.</w:t>
      </w:r>
    </w:p>
    <w:p w14:paraId="51005A09" w14:textId="77777777" w:rsidR="001B571E" w:rsidRDefault="001B571E" w:rsidP="008A6258">
      <w:pPr>
        <w:rPr>
          <w:rFonts w:ascii="Arial" w:hAnsi="Arial" w:cs="Arial"/>
          <w:lang w:val="en-US"/>
        </w:rPr>
      </w:pPr>
    </w:p>
    <w:p w14:paraId="41976AF7" w14:textId="77777777" w:rsidR="008A6258" w:rsidRPr="008A6258" w:rsidRDefault="008A6258" w:rsidP="008A6258">
      <w:pPr>
        <w:rPr>
          <w:rFonts w:ascii="Arial" w:hAnsi="Arial" w:cs="Arial"/>
          <w:lang w:val="en-US"/>
        </w:rPr>
      </w:pPr>
      <w:r w:rsidRPr="008A6258">
        <w:rPr>
          <w:rFonts w:ascii="Arial" w:hAnsi="Arial" w:cs="Arial"/>
          <w:lang w:val="en-US"/>
        </w:rPr>
        <w:t>This webinar highlighted the following key messages:</w:t>
      </w:r>
    </w:p>
    <w:p w14:paraId="68EF699C" w14:textId="77777777" w:rsidR="008A6258" w:rsidRPr="008A6258" w:rsidRDefault="008A6258" w:rsidP="008A6258">
      <w:pPr>
        <w:numPr>
          <w:ilvl w:val="0"/>
          <w:numId w:val="5"/>
        </w:numPr>
        <w:rPr>
          <w:rFonts w:ascii="Arial" w:hAnsi="Arial" w:cs="Arial"/>
          <w:lang w:val="en-US"/>
        </w:rPr>
      </w:pPr>
      <w:r w:rsidRPr="008A6258">
        <w:rPr>
          <w:rFonts w:ascii="Arial" w:hAnsi="Arial" w:cs="Arial"/>
          <w:lang w:val="en-US"/>
        </w:rPr>
        <w:t>the importance of early childhood oral health</w:t>
      </w:r>
    </w:p>
    <w:p w14:paraId="43B36462" w14:textId="77777777" w:rsidR="008A6258" w:rsidRPr="008A6258" w:rsidRDefault="008A6258" w:rsidP="008A6258">
      <w:pPr>
        <w:numPr>
          <w:ilvl w:val="0"/>
          <w:numId w:val="5"/>
        </w:numPr>
        <w:rPr>
          <w:rFonts w:ascii="Arial" w:hAnsi="Arial" w:cs="Arial"/>
          <w:lang w:val="en-US"/>
        </w:rPr>
      </w:pPr>
      <w:r w:rsidRPr="008A6258">
        <w:rPr>
          <w:rFonts w:ascii="Arial" w:hAnsi="Arial" w:cs="Arial"/>
          <w:lang w:val="en-US"/>
        </w:rPr>
        <w:t xml:space="preserve">how to look for early signs of caries </w:t>
      </w:r>
    </w:p>
    <w:p w14:paraId="541ECDDB" w14:textId="77777777" w:rsidR="008A6258" w:rsidRPr="008A6258" w:rsidRDefault="008A6258" w:rsidP="008A6258">
      <w:pPr>
        <w:numPr>
          <w:ilvl w:val="0"/>
          <w:numId w:val="5"/>
        </w:numPr>
        <w:rPr>
          <w:rFonts w:ascii="Arial" w:hAnsi="Arial" w:cs="Arial"/>
          <w:lang w:val="en-US"/>
        </w:rPr>
      </w:pPr>
      <w:r w:rsidRPr="008A6258">
        <w:rPr>
          <w:rFonts w:ascii="Arial" w:hAnsi="Arial" w:cs="Arial"/>
          <w:lang w:val="en-US"/>
        </w:rPr>
        <w:t>toothpaste recommendations for children</w:t>
      </w:r>
    </w:p>
    <w:p w14:paraId="3CCC249F" w14:textId="77777777" w:rsidR="008A6258" w:rsidRPr="008A6258" w:rsidRDefault="008A6258" w:rsidP="008A6258">
      <w:pPr>
        <w:numPr>
          <w:ilvl w:val="0"/>
          <w:numId w:val="5"/>
        </w:numPr>
        <w:rPr>
          <w:rFonts w:ascii="Arial" w:hAnsi="Arial" w:cs="Arial"/>
          <w:lang w:val="en-US"/>
        </w:rPr>
      </w:pPr>
      <w:r w:rsidRPr="008A6258">
        <w:rPr>
          <w:rFonts w:ascii="Arial" w:hAnsi="Arial" w:cs="Arial"/>
          <w:lang w:val="en-US"/>
        </w:rPr>
        <w:t xml:space="preserve">how to connect children with oral health professionals before their first birthday </w:t>
      </w:r>
    </w:p>
    <w:p w14:paraId="7EA5CE56" w14:textId="77777777" w:rsidR="008A6258" w:rsidRPr="008A6258" w:rsidRDefault="008A6258" w:rsidP="008A6258">
      <w:pPr>
        <w:rPr>
          <w:rFonts w:ascii="Arial" w:hAnsi="Arial" w:cs="Arial"/>
          <w:lang w:val="en-US"/>
        </w:rPr>
      </w:pPr>
    </w:p>
    <w:p w14:paraId="39E9ACA2" w14:textId="77777777" w:rsidR="008A6258" w:rsidRPr="008A6258" w:rsidRDefault="008A6258" w:rsidP="008A6258">
      <w:pPr>
        <w:rPr>
          <w:rFonts w:ascii="Arial" w:hAnsi="Arial" w:cs="Arial"/>
          <w:lang w:val="en-US"/>
        </w:rPr>
      </w:pPr>
      <w:r w:rsidRPr="008A6258">
        <w:rPr>
          <w:rFonts w:ascii="Arial" w:hAnsi="Arial" w:cs="Arial"/>
          <w:b/>
          <w:lang w:val="en-US"/>
        </w:rPr>
        <w:t>Background on Healthy Smile Happy Child (HSHC)</w:t>
      </w:r>
      <w:r w:rsidRPr="008A6258">
        <w:rPr>
          <w:rFonts w:ascii="Arial" w:hAnsi="Arial" w:cs="Arial"/>
          <w:lang w:val="en-US"/>
        </w:rPr>
        <w:t>:</w:t>
      </w:r>
    </w:p>
    <w:p w14:paraId="54909233" w14:textId="77777777" w:rsidR="008A6258" w:rsidRPr="008A6258" w:rsidRDefault="008A6258" w:rsidP="008A6258">
      <w:pPr>
        <w:rPr>
          <w:rFonts w:ascii="Arial" w:hAnsi="Arial" w:cs="Arial"/>
          <w:lang w:val="en-US"/>
        </w:rPr>
      </w:pPr>
      <w:r w:rsidRPr="008A6258">
        <w:rPr>
          <w:rFonts w:ascii="Arial" w:hAnsi="Arial" w:cs="Arial"/>
          <w:lang w:val="en-US"/>
        </w:rPr>
        <w:t>HSHC is an intersectoral, collaborative partnership that takes an upstream community development approach to engage communities in Early Childhood Caries prevention strategies and promotion of early childhood oral health. HSHC has a well-established partnership that includes a multidisciplinary team of clinicians, Regional Health Authorities, decision-makers, communities, health providers, and professional groups.</w:t>
      </w:r>
    </w:p>
    <w:p w14:paraId="49459614" w14:textId="77777777" w:rsidR="008A6258" w:rsidRPr="008A6258" w:rsidRDefault="008A6258" w:rsidP="008A6258">
      <w:pPr>
        <w:rPr>
          <w:rFonts w:ascii="Arial" w:hAnsi="Arial" w:cs="Arial"/>
          <w:lang w:val="en-US"/>
        </w:rPr>
      </w:pPr>
    </w:p>
    <w:p w14:paraId="0D9B5828" w14:textId="77777777" w:rsidR="008A6258" w:rsidRPr="008A6258" w:rsidRDefault="008A6258" w:rsidP="008A6258">
      <w:pPr>
        <w:rPr>
          <w:rFonts w:ascii="Arial" w:hAnsi="Arial" w:cs="Arial"/>
          <w:lang w:val="en-US"/>
        </w:rPr>
      </w:pPr>
    </w:p>
    <w:p w14:paraId="1B91B6AC" w14:textId="77777777" w:rsidR="008A6258" w:rsidRPr="008A6258" w:rsidRDefault="008A6258" w:rsidP="008A6258">
      <w:pPr>
        <w:rPr>
          <w:rFonts w:ascii="Arial" w:hAnsi="Arial" w:cs="Arial"/>
          <w:lang w:val="en-US"/>
        </w:rPr>
      </w:pPr>
      <w:r w:rsidRPr="008A6258">
        <w:rPr>
          <w:rFonts w:ascii="Arial" w:hAnsi="Arial" w:cs="Arial"/>
          <w:lang w:val="en-US"/>
        </w:rPr>
        <w:t>Office of the Chief Dental Officer of Canada</w:t>
      </w:r>
    </w:p>
    <w:p w14:paraId="48E3F490" w14:textId="4019AA8B" w:rsidR="008A6258" w:rsidRDefault="008A6258" w:rsidP="008A6258">
      <w:pPr>
        <w:rPr>
          <w:rFonts w:ascii="Arial" w:hAnsi="Arial" w:cs="Arial"/>
          <w:lang w:val="en-US"/>
        </w:rPr>
      </w:pPr>
      <w:r w:rsidRPr="008A6258">
        <w:rPr>
          <w:rFonts w:ascii="Arial" w:hAnsi="Arial" w:cs="Arial"/>
          <w:lang w:val="en-US"/>
        </w:rPr>
        <w:t>Public Health Agency of Canada</w:t>
      </w:r>
    </w:p>
    <w:p w14:paraId="20DC1944" w14:textId="77777777" w:rsidR="003337D8" w:rsidRDefault="003337D8" w:rsidP="008A6258">
      <w:pPr>
        <w:rPr>
          <w:rFonts w:ascii="Arial" w:hAnsi="Arial" w:cs="Arial"/>
          <w:lang w:val="en-US"/>
        </w:rPr>
      </w:pPr>
    </w:p>
    <w:p w14:paraId="36C20B76" w14:textId="77777777" w:rsidR="003337D8" w:rsidRDefault="003337D8" w:rsidP="008A6258">
      <w:pPr>
        <w:rPr>
          <w:rFonts w:ascii="Arial" w:hAnsi="Arial" w:cs="Arial"/>
          <w:lang w:val="en-US"/>
        </w:rPr>
      </w:pPr>
    </w:p>
    <w:p w14:paraId="4D3E8BD4" w14:textId="77777777" w:rsidR="003337D8" w:rsidRDefault="003337D8" w:rsidP="008A6258">
      <w:pPr>
        <w:rPr>
          <w:rFonts w:ascii="Arial" w:hAnsi="Arial" w:cs="Arial"/>
          <w:lang w:val="en-US"/>
        </w:rPr>
      </w:pPr>
    </w:p>
    <w:p w14:paraId="1809ECA6" w14:textId="3A6FD048" w:rsidR="00411AD9" w:rsidRPr="00411AD9" w:rsidRDefault="00411AD9" w:rsidP="00411AD9">
      <w:pPr>
        <w:jc w:val="center"/>
        <w:rPr>
          <w:rFonts w:ascii="Arial" w:hAnsi="Arial" w:cs="Arial"/>
          <w:b/>
          <w:sz w:val="32"/>
          <w:szCs w:val="32"/>
          <w:lang w:val="en-US"/>
        </w:rPr>
      </w:pPr>
      <w:r w:rsidRPr="00411AD9">
        <w:rPr>
          <w:rFonts w:ascii="Arial" w:hAnsi="Arial" w:cs="Arial"/>
          <w:b/>
          <w:sz w:val="32"/>
          <w:szCs w:val="32"/>
          <w:lang w:val="en-US"/>
        </w:rPr>
        <w:t xml:space="preserve">Lancement de la </w:t>
      </w:r>
      <w:r w:rsidR="00967118">
        <w:rPr>
          <w:rFonts w:ascii="Arial" w:hAnsi="Arial" w:cs="Arial"/>
          <w:b/>
          <w:sz w:val="32"/>
          <w:szCs w:val="32"/>
          <w:lang w:val="en-US"/>
        </w:rPr>
        <w:t>video</w:t>
      </w:r>
      <w:r w:rsidRPr="00411AD9">
        <w:rPr>
          <w:rFonts w:ascii="Arial" w:hAnsi="Arial" w:cs="Arial"/>
          <w:b/>
          <w:sz w:val="32"/>
          <w:szCs w:val="32"/>
          <w:lang w:val="en-US"/>
        </w:rPr>
        <w:t xml:space="preserve"> «Soulever la lèvre»</w:t>
      </w:r>
    </w:p>
    <w:p w14:paraId="4FC8656F" w14:textId="77777777" w:rsidR="00411AD9" w:rsidRPr="00411AD9" w:rsidRDefault="00411AD9" w:rsidP="00411AD9">
      <w:pPr>
        <w:rPr>
          <w:rFonts w:ascii="Arial" w:hAnsi="Arial" w:cs="Arial"/>
          <w:b/>
          <w:lang w:val="en-US"/>
        </w:rPr>
      </w:pPr>
    </w:p>
    <w:p w14:paraId="173DE020" w14:textId="77777777" w:rsidR="00E642A3" w:rsidRPr="00126800" w:rsidRDefault="00E642A3" w:rsidP="00E642A3">
      <w:pPr>
        <w:rPr>
          <w:rFonts w:ascii="Arial" w:hAnsi="Arial" w:cs="Arial"/>
        </w:rPr>
      </w:pPr>
      <w:r w:rsidRPr="00126800">
        <w:rPr>
          <w:rFonts w:ascii="Arial" w:hAnsi="Arial" w:cs="Arial"/>
        </w:rPr>
        <w:t>Le taux de la carie de la petite enfance chez les enfants autochtones continue d'être environ trois fois supérieur aux taux chez les enfants non autochtones. Pour aider à sensibiliser la population à la carie de la petite enfance, le Programme «Démarrage sain pour maman et moi » de Winnipeg (opérant sous la bannière du Programme canadien de nutrition prénatale), financé par l’Agence de la santé publique du Canada, le Bureau du dentiste en chef du Canada et l'organisation «Sourire sain, enfant heureux», ont créé une vidéo culturellement appropriée intégrant des messages clés sur la santé buccodentaire pour les enfants vulnérables de 0 à 6 ans et leurs familles. La vidéo fut produite dans les deux langues officielles et aussi en cri, ojibwe et inuktitut.</w:t>
      </w:r>
    </w:p>
    <w:p w14:paraId="3BCBEAF1" w14:textId="77777777" w:rsidR="00E642A3" w:rsidRPr="00126800" w:rsidRDefault="00E642A3" w:rsidP="00E642A3">
      <w:pPr>
        <w:rPr>
          <w:rFonts w:ascii="Arial" w:hAnsi="Arial" w:cs="Arial"/>
        </w:rPr>
      </w:pPr>
    </w:p>
    <w:p w14:paraId="1900E5B0" w14:textId="77777777" w:rsidR="00E642A3" w:rsidRPr="00126800" w:rsidRDefault="00E642A3" w:rsidP="00E642A3">
      <w:pPr>
        <w:rPr>
          <w:rFonts w:ascii="Arial" w:hAnsi="Arial" w:cs="Arial"/>
        </w:rPr>
      </w:pPr>
      <w:r w:rsidRPr="00126800">
        <w:rPr>
          <w:rFonts w:ascii="Arial" w:hAnsi="Arial" w:cs="Arial"/>
        </w:rPr>
        <w:t>Cette vidéo met l'accent sur une pratique appelée «Soulever la lèvre» où les parents/soignants soulèvent la lèvre de leurs jeunes enfants afin de détecter des signes précurseurs de la carie dentaire. Cette pratique est reconnue mondialement comme un moyen efficace d'augmenter l'intervention précoce pour prévenir la carie de la petite enfance. Cette pratique favorise l'accent mis par la famille sur la santé buccodentaire et les soins dentaires.</w:t>
      </w:r>
    </w:p>
    <w:p w14:paraId="52784503" w14:textId="77777777" w:rsidR="00E642A3" w:rsidRPr="00126800" w:rsidRDefault="00E642A3" w:rsidP="00E642A3">
      <w:pPr>
        <w:rPr>
          <w:rFonts w:ascii="Arial" w:hAnsi="Arial" w:cs="Arial"/>
        </w:rPr>
      </w:pPr>
    </w:p>
    <w:p w14:paraId="6AFC6725" w14:textId="77777777" w:rsidR="00E642A3" w:rsidRPr="00126800" w:rsidRDefault="00E642A3" w:rsidP="00E642A3">
      <w:pPr>
        <w:rPr>
          <w:rFonts w:ascii="Arial" w:hAnsi="Arial" w:cs="Arial"/>
        </w:rPr>
      </w:pPr>
      <w:r w:rsidRPr="00126800">
        <w:rPr>
          <w:rFonts w:ascii="Arial" w:hAnsi="Arial" w:cs="Arial"/>
        </w:rPr>
        <w:t>La vidéo "Soulever la lèvre" a été officiellement lancée en anglais le 25 mai et en français le 1er juin, grâce à un partenariat entre le Secrétariat social de la santé des Premières nations de Nanaandawewigamig du Manitoba – le programme de «Partenaire pour l’engagement et l’échange des connaissances» des IRSC ainsi que le programme de Saint Elizabeth – section Premières nations, inuit et métis. Ces organisations ont offert gratuitement un webinaire mis à la disposition des communautés autochtones de tout le pays et pour ceux qui souhaitent en savoir plus sur le sujet.</w:t>
      </w:r>
    </w:p>
    <w:p w14:paraId="700DD539" w14:textId="1BA3CCBE" w:rsidR="00E642A3" w:rsidRPr="00126800" w:rsidRDefault="00E642A3" w:rsidP="00E642A3">
      <w:pPr>
        <w:jc w:val="right"/>
        <w:rPr>
          <w:rFonts w:ascii="Arial" w:hAnsi="Arial" w:cs="Arial"/>
        </w:rPr>
      </w:pPr>
      <w:r>
        <w:rPr>
          <w:rFonts w:ascii="Arial" w:hAnsi="Arial" w:cs="Arial"/>
        </w:rPr>
        <w:t>…cont</w:t>
      </w:r>
    </w:p>
    <w:p w14:paraId="75F254B6" w14:textId="77777777" w:rsidR="00E642A3" w:rsidRDefault="00E642A3" w:rsidP="00E642A3">
      <w:pPr>
        <w:rPr>
          <w:rFonts w:ascii="Arial" w:hAnsi="Arial" w:cs="Arial"/>
        </w:rPr>
      </w:pPr>
    </w:p>
    <w:p w14:paraId="6CA8B317" w14:textId="77777777" w:rsidR="00E642A3" w:rsidRDefault="00E642A3" w:rsidP="00E642A3">
      <w:pPr>
        <w:rPr>
          <w:rFonts w:ascii="Arial" w:hAnsi="Arial" w:cs="Arial"/>
        </w:rPr>
      </w:pPr>
    </w:p>
    <w:p w14:paraId="1EEB65A1" w14:textId="77777777" w:rsidR="00E642A3" w:rsidRDefault="00E642A3" w:rsidP="00E642A3">
      <w:pPr>
        <w:rPr>
          <w:rFonts w:ascii="Arial" w:hAnsi="Arial" w:cs="Arial"/>
        </w:rPr>
      </w:pPr>
    </w:p>
    <w:p w14:paraId="5DB9E35E" w14:textId="77777777" w:rsidR="00E642A3" w:rsidRPr="00126800" w:rsidRDefault="00E642A3" w:rsidP="00E642A3">
      <w:pPr>
        <w:rPr>
          <w:rFonts w:ascii="Arial" w:hAnsi="Arial" w:cs="Arial"/>
        </w:rPr>
      </w:pPr>
      <w:r w:rsidRPr="00126800">
        <w:rPr>
          <w:rFonts w:ascii="Arial" w:hAnsi="Arial" w:cs="Arial"/>
        </w:rPr>
        <w:t>Parmi les présentateurs, nous retrouvions des représentants du projet « Sourire sain, enfant heureux », dont le Dr Robert Schroth de l'Université du Manitoba, la représentante du bureau du dentiste en chef du Canada Mme Lisette Dufour, et la directrice générale du programme «Démarrage sain pour maman et moi", Mme Davorka Monti.</w:t>
      </w:r>
    </w:p>
    <w:p w14:paraId="3F546A23" w14:textId="77777777" w:rsidR="00E642A3" w:rsidRPr="00126800" w:rsidRDefault="00E642A3" w:rsidP="00E642A3">
      <w:pPr>
        <w:rPr>
          <w:rFonts w:ascii="Arial" w:hAnsi="Arial" w:cs="Arial"/>
        </w:rPr>
      </w:pPr>
    </w:p>
    <w:p w14:paraId="24788427" w14:textId="77777777" w:rsidR="00E642A3" w:rsidRPr="00126800" w:rsidRDefault="00E642A3" w:rsidP="00E642A3">
      <w:pPr>
        <w:rPr>
          <w:rFonts w:ascii="Arial" w:hAnsi="Arial" w:cs="Arial"/>
        </w:rPr>
      </w:pPr>
      <w:r w:rsidRPr="00126800">
        <w:rPr>
          <w:rFonts w:ascii="Arial" w:hAnsi="Arial" w:cs="Arial"/>
        </w:rPr>
        <w:t>Ce webinaire met l’accent sur les messages clé suivants:</w:t>
      </w:r>
    </w:p>
    <w:p w14:paraId="3E7291ED" w14:textId="77777777" w:rsidR="00E642A3" w:rsidRPr="00126800" w:rsidRDefault="00E642A3" w:rsidP="00E642A3">
      <w:pPr>
        <w:pStyle w:val="ListParagraph"/>
        <w:numPr>
          <w:ilvl w:val="0"/>
          <w:numId w:val="6"/>
        </w:numPr>
        <w:rPr>
          <w:rFonts w:ascii="Arial" w:hAnsi="Arial" w:cs="Arial"/>
        </w:rPr>
      </w:pPr>
      <w:r w:rsidRPr="00126800">
        <w:rPr>
          <w:rFonts w:ascii="Arial" w:hAnsi="Arial" w:cs="Arial"/>
        </w:rPr>
        <w:t>L'importance de la santé buccodentaire durant la petite enfance</w:t>
      </w:r>
    </w:p>
    <w:p w14:paraId="4C550F0F" w14:textId="77777777" w:rsidR="00E642A3" w:rsidRPr="00126800" w:rsidRDefault="00E642A3" w:rsidP="00E642A3">
      <w:pPr>
        <w:pStyle w:val="ListParagraph"/>
        <w:numPr>
          <w:ilvl w:val="0"/>
          <w:numId w:val="6"/>
        </w:numPr>
        <w:rPr>
          <w:rFonts w:ascii="Arial" w:hAnsi="Arial" w:cs="Arial"/>
        </w:rPr>
      </w:pPr>
      <w:r w:rsidRPr="00126800">
        <w:rPr>
          <w:rFonts w:ascii="Arial" w:hAnsi="Arial" w:cs="Arial"/>
        </w:rPr>
        <w:t>Comment trouver les signes précurseurs de la carie de la petite enfance</w:t>
      </w:r>
    </w:p>
    <w:p w14:paraId="762F83BE" w14:textId="77777777" w:rsidR="00E642A3" w:rsidRPr="00126800" w:rsidRDefault="00E642A3" w:rsidP="00E642A3">
      <w:pPr>
        <w:pStyle w:val="ListParagraph"/>
        <w:numPr>
          <w:ilvl w:val="0"/>
          <w:numId w:val="6"/>
        </w:numPr>
        <w:rPr>
          <w:rFonts w:ascii="Arial" w:hAnsi="Arial" w:cs="Arial"/>
        </w:rPr>
      </w:pPr>
      <w:r w:rsidRPr="00126800">
        <w:rPr>
          <w:rFonts w:ascii="Arial" w:hAnsi="Arial" w:cs="Arial"/>
        </w:rPr>
        <w:t>Recommandations pour les dentifrices pour les enfants</w:t>
      </w:r>
    </w:p>
    <w:p w14:paraId="17DE134D" w14:textId="77777777" w:rsidR="00E642A3" w:rsidRPr="00126800" w:rsidRDefault="00E642A3" w:rsidP="00E642A3">
      <w:pPr>
        <w:pStyle w:val="ListParagraph"/>
        <w:numPr>
          <w:ilvl w:val="0"/>
          <w:numId w:val="6"/>
        </w:numPr>
        <w:rPr>
          <w:rFonts w:ascii="Arial" w:hAnsi="Arial" w:cs="Arial"/>
        </w:rPr>
      </w:pPr>
      <w:r w:rsidRPr="00126800">
        <w:rPr>
          <w:rFonts w:ascii="Arial" w:hAnsi="Arial" w:cs="Arial"/>
        </w:rPr>
        <w:t>Comment assurer une première visite chez un professionnel de la santé buccodentaire avant le premier anniversaire des enfants</w:t>
      </w:r>
    </w:p>
    <w:p w14:paraId="3D972D71" w14:textId="77777777" w:rsidR="00E642A3" w:rsidRPr="00126800" w:rsidRDefault="00E642A3" w:rsidP="00E642A3">
      <w:pPr>
        <w:rPr>
          <w:rFonts w:ascii="Arial" w:hAnsi="Arial" w:cs="Arial"/>
          <w:b/>
        </w:rPr>
      </w:pPr>
    </w:p>
    <w:p w14:paraId="6BB711EE" w14:textId="77777777" w:rsidR="00E642A3" w:rsidRPr="00126800" w:rsidRDefault="00E642A3" w:rsidP="00E642A3">
      <w:pPr>
        <w:rPr>
          <w:rFonts w:ascii="Arial" w:hAnsi="Arial" w:cs="Arial"/>
        </w:rPr>
      </w:pPr>
      <w:r w:rsidRPr="00126800">
        <w:rPr>
          <w:rFonts w:ascii="Arial" w:hAnsi="Arial" w:cs="Arial"/>
          <w:b/>
        </w:rPr>
        <w:t>Contexte sur l’organisation «Sourire sain, enfant heureux (SSEH)</w:t>
      </w:r>
      <w:r w:rsidRPr="00126800">
        <w:rPr>
          <w:rFonts w:ascii="Arial" w:hAnsi="Arial" w:cs="Arial"/>
        </w:rPr>
        <w:t>»</w:t>
      </w:r>
    </w:p>
    <w:p w14:paraId="6937B50B" w14:textId="77777777" w:rsidR="00E642A3" w:rsidRPr="00126800" w:rsidRDefault="00E642A3" w:rsidP="00E642A3">
      <w:pPr>
        <w:rPr>
          <w:rFonts w:ascii="Arial" w:hAnsi="Arial" w:cs="Arial"/>
        </w:rPr>
      </w:pPr>
      <w:r w:rsidRPr="00126800">
        <w:rPr>
          <w:rFonts w:ascii="Arial" w:hAnsi="Arial" w:cs="Arial"/>
        </w:rPr>
        <w:t>SSEH est un partenariat intersectoriel et collaboratif qui adopte une approche de développement communautaire en amont pour impliquer les communautés dans les stratégies de prévention de la carie de la petite enfance et la promotion de la santé buccodentaire de la petite enfance. SSEH a un partenariat bien établi qui comprend une équipe multidisciplinaire de cliniciens, les autorités régionales de la santé, les décideurs, les communautés, les fournisseurs de soins de santé et les groupes professionnels.</w:t>
      </w:r>
    </w:p>
    <w:p w14:paraId="19296241" w14:textId="77777777" w:rsidR="00E642A3" w:rsidRPr="00126800" w:rsidRDefault="00E642A3" w:rsidP="00E642A3">
      <w:pPr>
        <w:rPr>
          <w:rFonts w:ascii="Arial" w:hAnsi="Arial" w:cs="Arial"/>
        </w:rPr>
      </w:pPr>
    </w:p>
    <w:p w14:paraId="63AB29BC" w14:textId="77777777" w:rsidR="00E642A3" w:rsidRPr="00126800" w:rsidRDefault="00E642A3" w:rsidP="00E642A3">
      <w:pPr>
        <w:rPr>
          <w:rFonts w:ascii="Arial" w:hAnsi="Arial" w:cs="Arial"/>
        </w:rPr>
      </w:pPr>
    </w:p>
    <w:p w14:paraId="386CEE22" w14:textId="77777777" w:rsidR="00E642A3" w:rsidRPr="00126800" w:rsidRDefault="00E642A3" w:rsidP="00E642A3">
      <w:pPr>
        <w:rPr>
          <w:rFonts w:ascii="Arial" w:hAnsi="Arial" w:cs="Arial"/>
        </w:rPr>
      </w:pPr>
      <w:r w:rsidRPr="00126800">
        <w:rPr>
          <w:rFonts w:ascii="Arial" w:hAnsi="Arial" w:cs="Arial"/>
        </w:rPr>
        <w:t>Bureau du Dentiste en chef du Canada</w:t>
      </w:r>
    </w:p>
    <w:p w14:paraId="45F86A37" w14:textId="77777777" w:rsidR="00E642A3" w:rsidRPr="00126800" w:rsidRDefault="00E642A3" w:rsidP="00E642A3">
      <w:pPr>
        <w:rPr>
          <w:rFonts w:ascii="Arial" w:hAnsi="Arial" w:cs="Arial"/>
        </w:rPr>
      </w:pPr>
      <w:r w:rsidRPr="00126800">
        <w:rPr>
          <w:rFonts w:ascii="Arial" w:hAnsi="Arial" w:cs="Arial"/>
        </w:rPr>
        <w:t>Agence de la santé publique du Canada</w:t>
      </w:r>
    </w:p>
    <w:p w14:paraId="7387154F" w14:textId="375D7427" w:rsidR="003337D8" w:rsidRPr="00A32B2E" w:rsidRDefault="003337D8" w:rsidP="00411AD9">
      <w:pPr>
        <w:rPr>
          <w:rFonts w:ascii="Arial" w:hAnsi="Arial" w:cs="Arial"/>
        </w:rPr>
      </w:pPr>
    </w:p>
    <w:p w14:paraId="48160F52" w14:textId="77777777" w:rsidR="009E5997" w:rsidRPr="00A22373" w:rsidRDefault="009E5997" w:rsidP="00C30DE2">
      <w:pPr>
        <w:rPr>
          <w:rFonts w:ascii="Arial" w:hAnsi="Arial" w:cs="Arial"/>
          <w:sz w:val="27"/>
          <w:szCs w:val="27"/>
        </w:rPr>
      </w:pPr>
    </w:p>
    <w:p w14:paraId="11569489" w14:textId="20497AFA" w:rsidR="009E5997" w:rsidRDefault="009E5997" w:rsidP="00C30DE2"/>
    <w:p w14:paraId="34F38240" w14:textId="77777777" w:rsidR="00B432D4" w:rsidRDefault="00B432D4" w:rsidP="009D178E"/>
    <w:p w14:paraId="3C200F30" w14:textId="5A342E6A" w:rsidR="00B432D4" w:rsidRPr="00A04606" w:rsidRDefault="00B432D4" w:rsidP="00B432D4">
      <w:pPr>
        <w:jc w:val="center"/>
        <w:rPr>
          <w:color w:val="17365D" w:themeColor="text2" w:themeShade="BF"/>
          <w:sz w:val="56"/>
          <w:szCs w:val="56"/>
          <w:u w:val="single"/>
        </w:rPr>
      </w:pPr>
      <w:r w:rsidRPr="00A04606">
        <w:rPr>
          <w:rFonts w:ascii="Chalkduster" w:hAnsi="Chalkduster"/>
          <w:color w:val="17365D" w:themeColor="text2" w:themeShade="BF"/>
          <w:sz w:val="96"/>
          <w:szCs w:val="96"/>
          <w:u w:val="single"/>
        </w:rPr>
        <w:t>NEWS</w:t>
      </w:r>
      <w:r w:rsidRPr="00A04606">
        <w:rPr>
          <w:rFonts w:ascii="Wide Latin" w:hAnsi="Wide Latin"/>
          <w:color w:val="17365D" w:themeColor="text2" w:themeShade="BF"/>
          <w:sz w:val="56"/>
          <w:szCs w:val="56"/>
          <w:u w:val="single"/>
        </w:rPr>
        <w:t xml:space="preserve"> </w:t>
      </w:r>
      <w:r w:rsidRPr="00A04606">
        <w:rPr>
          <w:rFonts w:ascii="Rockwell Extra Bold" w:hAnsi="Rockwell Extra Bold"/>
          <w:b/>
          <w:bCs/>
          <w:color w:val="17365D" w:themeColor="text2" w:themeShade="BF"/>
          <w:sz w:val="56"/>
          <w:szCs w:val="56"/>
          <w:u w:val="single"/>
        </w:rPr>
        <w:t xml:space="preserve">From </w:t>
      </w:r>
      <w:r w:rsidR="001B571E">
        <w:rPr>
          <w:rFonts w:ascii="Rockwell Extra Bold" w:hAnsi="Rockwell Extra Bold"/>
          <w:b/>
          <w:bCs/>
          <w:color w:val="17365D" w:themeColor="text2" w:themeShade="BF"/>
          <w:sz w:val="56"/>
          <w:szCs w:val="56"/>
          <w:u w:val="single"/>
        </w:rPr>
        <w:t>Around the World</w:t>
      </w:r>
    </w:p>
    <w:p w14:paraId="6DE16041" w14:textId="77777777" w:rsidR="00960511" w:rsidRDefault="00960511" w:rsidP="00C30DE2">
      <w:pPr>
        <w:rPr>
          <w:rStyle w:val="Strong"/>
          <w:color w:val="0000CD"/>
        </w:rPr>
      </w:pPr>
    </w:p>
    <w:p w14:paraId="7A369C77" w14:textId="77777777" w:rsidR="00960511" w:rsidRDefault="00960511" w:rsidP="00C30DE2">
      <w:pPr>
        <w:rPr>
          <w:rStyle w:val="Strong"/>
          <w:color w:val="0000CD"/>
        </w:rPr>
      </w:pPr>
    </w:p>
    <w:p w14:paraId="6CC211BF" w14:textId="77777777" w:rsidR="00EF59FC" w:rsidRDefault="00EF59FC" w:rsidP="00F4244D">
      <w:pPr>
        <w:jc w:val="center"/>
        <w:rPr>
          <w:rFonts w:ascii="Arial" w:hAnsi="Arial" w:cs="Arial"/>
          <w:b/>
          <w:sz w:val="32"/>
          <w:szCs w:val="32"/>
        </w:rPr>
      </w:pPr>
    </w:p>
    <w:p w14:paraId="09A410BA" w14:textId="77777777" w:rsidR="00F4244D" w:rsidRDefault="00F4244D" w:rsidP="00F4244D">
      <w:pPr>
        <w:jc w:val="center"/>
        <w:rPr>
          <w:rFonts w:ascii="Arial" w:hAnsi="Arial" w:cs="Arial"/>
          <w:b/>
          <w:sz w:val="32"/>
          <w:szCs w:val="32"/>
        </w:rPr>
      </w:pPr>
      <w:r w:rsidRPr="00EF59FC">
        <w:rPr>
          <w:rFonts w:ascii="Arial" w:hAnsi="Arial" w:cs="Arial"/>
          <w:b/>
          <w:sz w:val="32"/>
          <w:szCs w:val="32"/>
        </w:rPr>
        <w:t>Dental Assisting in China</w:t>
      </w:r>
    </w:p>
    <w:p w14:paraId="6ED8E47D" w14:textId="219918FD" w:rsidR="00EF59FC" w:rsidRPr="00B60ABA" w:rsidRDefault="00B60ABA" w:rsidP="00F4244D">
      <w:pPr>
        <w:jc w:val="center"/>
        <w:rPr>
          <w:rFonts w:ascii="Arial" w:hAnsi="Arial" w:cs="Arial"/>
          <w:b/>
          <w:color w:val="808080" w:themeColor="background1" w:themeShade="80"/>
          <w:sz w:val="20"/>
          <w:szCs w:val="20"/>
        </w:rPr>
      </w:pPr>
      <w:r w:rsidRPr="00B60ABA">
        <w:rPr>
          <w:rFonts w:ascii="Arial" w:hAnsi="Arial" w:cs="Arial"/>
          <w:b/>
          <w:color w:val="808080" w:themeColor="background1" w:themeShade="80"/>
          <w:sz w:val="20"/>
          <w:szCs w:val="20"/>
        </w:rPr>
        <w:t>by Tammy Thomson, CDAA President</w:t>
      </w:r>
    </w:p>
    <w:p w14:paraId="2BEF97A3" w14:textId="77777777" w:rsidR="00B60ABA" w:rsidRPr="00B60ABA" w:rsidRDefault="00B60ABA" w:rsidP="00F4244D">
      <w:pPr>
        <w:jc w:val="center"/>
        <w:rPr>
          <w:rFonts w:ascii="Arial" w:hAnsi="Arial" w:cs="Arial"/>
          <w:b/>
          <w:color w:val="808080" w:themeColor="background1" w:themeShade="80"/>
          <w:sz w:val="32"/>
          <w:szCs w:val="32"/>
        </w:rPr>
      </w:pPr>
    </w:p>
    <w:p w14:paraId="76226A50" w14:textId="77777777" w:rsidR="00F4244D" w:rsidRDefault="00F4244D" w:rsidP="008E319E">
      <w:pPr>
        <w:rPr>
          <w:rFonts w:ascii="Arial" w:hAnsi="Arial" w:cs="Arial"/>
        </w:rPr>
      </w:pPr>
      <w:r w:rsidRPr="002606BC">
        <w:rPr>
          <w:rFonts w:ascii="Arial" w:hAnsi="Arial" w:cs="Arial"/>
        </w:rPr>
        <w:t>I have been teaching dental assistance for the Lester B Pearson School board in Montreal, Quebec since 2001. I have met a significant number of students from China during that time, including at least half a dozen who were dentists in their home country. This year is the first time we’ve had a student from China who worked as a dental assistant in her home country. Yingyan (Fiona) graciously agreed to answer my questions and share her experience with the CDAA.</w:t>
      </w:r>
    </w:p>
    <w:p w14:paraId="316E8AE5" w14:textId="77777777" w:rsidR="008E319E" w:rsidRDefault="008E319E" w:rsidP="008E319E">
      <w:pPr>
        <w:rPr>
          <w:rFonts w:ascii="Arial" w:hAnsi="Arial" w:cs="Arial"/>
        </w:rPr>
      </w:pPr>
    </w:p>
    <w:p w14:paraId="78D34635" w14:textId="77777777" w:rsidR="008E319E" w:rsidRDefault="008E319E" w:rsidP="008E319E">
      <w:pPr>
        <w:rPr>
          <w:rFonts w:ascii="Arial" w:hAnsi="Arial" w:cs="Arial"/>
        </w:rPr>
      </w:pPr>
    </w:p>
    <w:p w14:paraId="67527372" w14:textId="77777777" w:rsidR="0038279D" w:rsidRPr="002606BC" w:rsidRDefault="0038279D" w:rsidP="008E319E">
      <w:pPr>
        <w:rPr>
          <w:rFonts w:ascii="Arial" w:hAnsi="Arial" w:cs="Arial"/>
        </w:rPr>
      </w:pPr>
    </w:p>
    <w:p w14:paraId="6C2FC5EB" w14:textId="5C02214D" w:rsidR="00EF59FC" w:rsidRDefault="00EF59FC" w:rsidP="00EF59FC">
      <w:pPr>
        <w:spacing w:line="360" w:lineRule="auto"/>
        <w:jc w:val="right"/>
        <w:rPr>
          <w:rFonts w:ascii="Arial" w:hAnsi="Arial" w:cs="Arial"/>
        </w:rPr>
      </w:pPr>
      <w:r>
        <w:rPr>
          <w:rFonts w:ascii="Arial" w:hAnsi="Arial" w:cs="Arial"/>
        </w:rPr>
        <w:t>…cont</w:t>
      </w:r>
    </w:p>
    <w:p w14:paraId="58C466F4" w14:textId="77777777" w:rsidR="00EF59FC" w:rsidRDefault="00EF59FC" w:rsidP="00F4244D">
      <w:pPr>
        <w:spacing w:line="360" w:lineRule="auto"/>
        <w:rPr>
          <w:rFonts w:ascii="Arial" w:hAnsi="Arial" w:cs="Arial"/>
        </w:rPr>
      </w:pPr>
    </w:p>
    <w:p w14:paraId="01AE92A2" w14:textId="77777777" w:rsidR="00EF59FC" w:rsidRDefault="00EF59FC" w:rsidP="00F4244D">
      <w:pPr>
        <w:spacing w:line="360" w:lineRule="auto"/>
        <w:rPr>
          <w:rFonts w:ascii="Arial" w:hAnsi="Arial" w:cs="Arial"/>
        </w:rPr>
      </w:pPr>
    </w:p>
    <w:p w14:paraId="213C0B39" w14:textId="77777777" w:rsidR="00EF59FC" w:rsidRDefault="00EF59FC" w:rsidP="00F4244D">
      <w:pPr>
        <w:spacing w:line="360" w:lineRule="auto"/>
        <w:rPr>
          <w:rFonts w:ascii="Arial" w:hAnsi="Arial" w:cs="Arial"/>
        </w:rPr>
      </w:pPr>
    </w:p>
    <w:p w14:paraId="2155687D" w14:textId="7752797C" w:rsidR="00F4244D" w:rsidRPr="002606BC" w:rsidRDefault="00F4244D" w:rsidP="008E319E">
      <w:pPr>
        <w:rPr>
          <w:rFonts w:ascii="Arial" w:hAnsi="Arial" w:cs="Arial"/>
        </w:rPr>
      </w:pPr>
      <w:r w:rsidRPr="002606BC">
        <w:rPr>
          <w:rFonts w:ascii="Arial" w:hAnsi="Arial" w:cs="Arial"/>
        </w:rPr>
        <w:t>I have just been elected as President of the Canadian Dental Assistants</w:t>
      </w:r>
      <w:r>
        <w:rPr>
          <w:rFonts w:ascii="Arial" w:hAnsi="Arial" w:cs="Arial"/>
        </w:rPr>
        <w:t>’</w:t>
      </w:r>
      <w:r w:rsidRPr="002606BC">
        <w:rPr>
          <w:rFonts w:ascii="Arial" w:hAnsi="Arial" w:cs="Arial"/>
        </w:rPr>
        <w:t xml:space="preserve"> Association (CDAA) and one of our main goals is to create an international network of dental assistants so I was very excited by the opportunity to find out more about dental assisting in China and to share this information with CDAA. This is not the first contact CDAA has had with dental assisting in China; a delegation of dental assistant “ambassadors” comprised of CDAA members and members of the Dental Assistant Educators of Canada (DAEC) travelled to Bejing in October 2008 under the People to People Ambassador program.  </w:t>
      </w:r>
    </w:p>
    <w:p w14:paraId="1787504B" w14:textId="77777777" w:rsidR="00EF59FC" w:rsidRDefault="00EF59FC" w:rsidP="00F4244D">
      <w:pPr>
        <w:spacing w:line="360" w:lineRule="auto"/>
        <w:rPr>
          <w:rFonts w:ascii="Arial" w:hAnsi="Arial" w:cs="Arial"/>
        </w:rPr>
      </w:pPr>
    </w:p>
    <w:p w14:paraId="64964CC3" w14:textId="320B72CC" w:rsidR="00F4244D" w:rsidRDefault="00F4244D" w:rsidP="008E319E">
      <w:pPr>
        <w:rPr>
          <w:rFonts w:ascii="Arial" w:hAnsi="Arial" w:cs="Arial"/>
        </w:rPr>
      </w:pPr>
      <w:r w:rsidRPr="002606BC">
        <w:rPr>
          <w:rFonts w:ascii="Arial" w:hAnsi="Arial" w:cs="Arial"/>
        </w:rPr>
        <w:t>Their mission was to exchange information on dental assisting. Michelle Rosko, then past president of CDAA wrote of the mission in the DAEC newsletter,</w:t>
      </w:r>
    </w:p>
    <w:p w14:paraId="09607469" w14:textId="77777777" w:rsidR="00B60ABA" w:rsidRPr="002606BC" w:rsidRDefault="00B60ABA" w:rsidP="008E319E">
      <w:pPr>
        <w:rPr>
          <w:rFonts w:ascii="Arial" w:hAnsi="Arial" w:cs="Arial"/>
        </w:rPr>
      </w:pPr>
    </w:p>
    <w:p w14:paraId="750BCE5F" w14:textId="77777777" w:rsidR="00F4244D" w:rsidRPr="002606BC" w:rsidRDefault="00F4244D" w:rsidP="008E319E">
      <w:pPr>
        <w:ind w:left="720"/>
        <w:rPr>
          <w:rFonts w:ascii="Arial" w:hAnsi="Arial" w:cs="Arial"/>
        </w:rPr>
      </w:pPr>
      <w:r w:rsidRPr="002606BC">
        <w:rPr>
          <w:rFonts w:ascii="Arial" w:hAnsi="Arial" w:cs="Arial"/>
        </w:rPr>
        <w:t xml:space="preserve">“One of the most economic and effective means of oral health education and oral disease prevention is the utilization of the dental assistant.  Through discussion with educators of dental assistants (nurses) and our international counterparts in the field, we can offer a Western perspective of the invaluable contributions that dental assistants can make in the areas of infection control, 4/6 handed assisting and with dental procedures and provision of prevention practices for patients.” (DAEC, Newsletter, March1, 2008, Volume 5, Issue 1)    </w:t>
      </w:r>
    </w:p>
    <w:p w14:paraId="3D201BC5" w14:textId="77777777" w:rsidR="00EF59FC" w:rsidRDefault="00EF59FC" w:rsidP="008E319E">
      <w:pPr>
        <w:rPr>
          <w:rFonts w:ascii="Arial" w:hAnsi="Arial" w:cs="Arial"/>
        </w:rPr>
      </w:pPr>
    </w:p>
    <w:p w14:paraId="2F7A8098" w14:textId="4AC09E09" w:rsidR="00F4244D" w:rsidRDefault="00F4244D" w:rsidP="008E319E">
      <w:pPr>
        <w:rPr>
          <w:rFonts w:ascii="Arial" w:hAnsi="Arial" w:cs="Arial"/>
        </w:rPr>
      </w:pPr>
      <w:r w:rsidRPr="002606BC">
        <w:rPr>
          <w:rFonts w:ascii="Arial" w:hAnsi="Arial" w:cs="Arial"/>
        </w:rPr>
        <w:t xml:space="preserve">Michelle wrote of a lack of access to dental care with only one dentist per 55 000 people.  It appears a lot was happening in dentistry in China during those years:  a delegation of dental hygienists had visited China under the People to People program in 2001 </w:t>
      </w:r>
      <w:hyperlink r:id="rId49" w:history="1">
        <w:r w:rsidRPr="00EF59FC">
          <w:rPr>
            <w:rStyle w:val="Hyperlink"/>
            <w:rFonts w:ascii="Arial" w:hAnsi="Arial" w:cs="Arial"/>
          </w:rPr>
          <w:t>(http://www.rdhmag.com/articles/print/volume-23/issue-2/feature/a-delegation-to-china.html)</w:t>
        </w:r>
      </w:hyperlink>
      <w:r w:rsidRPr="002606BC">
        <w:rPr>
          <w:rFonts w:ascii="Arial" w:hAnsi="Arial" w:cs="Arial"/>
        </w:rPr>
        <w:t xml:space="preserve"> and the World Dental Congress was held there in 2006.</w:t>
      </w:r>
      <w:r w:rsidR="00F63DCB">
        <w:rPr>
          <w:rFonts w:ascii="Arial" w:hAnsi="Arial" w:cs="Arial"/>
        </w:rPr>
        <w:t xml:space="preserve"> </w:t>
      </w:r>
      <w:hyperlink r:id="rId50" w:history="1">
        <w:r w:rsidR="00F63DCB" w:rsidRPr="00F63DCB">
          <w:rPr>
            <w:rStyle w:val="Hyperlink"/>
            <w:rFonts w:ascii="Arial" w:hAnsi="Arial" w:cs="Arial"/>
          </w:rPr>
          <w:t>http://www.fdiworlddental.org/events/fdi-world-dental-congress/past-congresses</w:t>
        </w:r>
      </w:hyperlink>
      <w:r w:rsidR="00F63DCB" w:rsidRPr="002606BC">
        <w:rPr>
          <w:rFonts w:ascii="Arial" w:hAnsi="Arial" w:cs="Arial"/>
        </w:rPr>
        <w:t>.  I was very interested in hearing from Yingyan what dental assisting in China was like.</w:t>
      </w:r>
      <w:r w:rsidR="00F63DCB">
        <w:rPr>
          <w:rFonts w:ascii="Arial" w:hAnsi="Arial" w:cs="Arial"/>
        </w:rPr>
        <w:t xml:space="preserve"> </w:t>
      </w:r>
      <w:r w:rsidR="00F63DCB" w:rsidRPr="002606BC">
        <w:rPr>
          <w:rFonts w:ascii="Arial" w:hAnsi="Arial" w:cs="Arial"/>
        </w:rPr>
        <w:t>Yingyan worked as a dental assistant in Guangzhou for over 10 years.</w:t>
      </w:r>
      <w:r w:rsidR="00F63DCB">
        <w:rPr>
          <w:rFonts w:ascii="Arial" w:hAnsi="Arial" w:cs="Arial"/>
        </w:rPr>
        <w:t xml:space="preserve">  </w:t>
      </w:r>
    </w:p>
    <w:p w14:paraId="6634CFF1" w14:textId="77777777" w:rsidR="00EF59FC" w:rsidRDefault="00EF59FC" w:rsidP="00F4244D">
      <w:pPr>
        <w:rPr>
          <w:rFonts w:ascii="Arial" w:hAnsi="Arial" w:cs="Arial"/>
        </w:rPr>
      </w:pPr>
    </w:p>
    <w:p w14:paraId="2D78C71D" w14:textId="77777777" w:rsidR="008E319E" w:rsidRDefault="008E319E" w:rsidP="00F4244D">
      <w:pPr>
        <w:rPr>
          <w:rStyle w:val="Strong"/>
          <w:color w:val="0000CD"/>
        </w:rPr>
      </w:pPr>
    </w:p>
    <w:p w14:paraId="039A6B3E" w14:textId="48021CEA" w:rsidR="005C5781" w:rsidRDefault="005C5781" w:rsidP="005C5781">
      <w:pPr>
        <w:pStyle w:val="NormalWeb"/>
        <w:spacing w:before="0" w:beforeAutospacing="0" w:after="0" w:afterAutospacing="0"/>
        <w:jc w:val="center"/>
        <w:rPr>
          <w:rFonts w:ascii="Arial" w:hAnsi="Arial" w:cs="Arial"/>
        </w:rPr>
      </w:pPr>
      <w:r>
        <w:rPr>
          <w:rFonts w:ascii="Arial" w:hAnsi="Arial" w:cs="Arial"/>
          <w:noProof/>
        </w:rPr>
        <w:drawing>
          <wp:inline distT="0" distB="0" distL="0" distR="0" wp14:anchorId="77E0F9CA" wp14:editId="238A6BE0">
            <wp:extent cx="2351405" cy="3636010"/>
            <wp:effectExtent l="0" t="0" r="10795" b="0"/>
            <wp:docPr id="28" name="Picture 28" descr="../../../../Users/Admin/Desktop/Screen%20Shot%202017-06-0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dmin/Desktop/Screen%20Shot%202017-06-07%20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1405" cy="3636010"/>
                    </a:xfrm>
                    <a:prstGeom prst="rect">
                      <a:avLst/>
                    </a:prstGeom>
                    <a:noFill/>
                    <a:ln>
                      <a:noFill/>
                    </a:ln>
                  </pic:spPr>
                </pic:pic>
              </a:graphicData>
            </a:graphic>
          </wp:inline>
        </w:drawing>
      </w:r>
    </w:p>
    <w:p w14:paraId="5F1AE4C2" w14:textId="5DEE4B6C" w:rsidR="005C5781" w:rsidRDefault="00F32FFF" w:rsidP="00F32FFF">
      <w:pPr>
        <w:pStyle w:val="NormalWeb"/>
        <w:spacing w:before="0" w:beforeAutospacing="0" w:after="0" w:afterAutospacing="0"/>
        <w:jc w:val="right"/>
        <w:rPr>
          <w:rFonts w:ascii="Arial" w:hAnsi="Arial" w:cs="Arial"/>
        </w:rPr>
      </w:pPr>
      <w:r>
        <w:rPr>
          <w:rFonts w:ascii="Arial" w:hAnsi="Arial" w:cs="Arial"/>
        </w:rPr>
        <w:t>…cont</w:t>
      </w:r>
    </w:p>
    <w:p w14:paraId="17B61133" w14:textId="77777777" w:rsidR="005C5781" w:rsidRDefault="008E319E" w:rsidP="008E319E">
      <w:pPr>
        <w:pStyle w:val="NormalWeb"/>
        <w:spacing w:before="0" w:beforeAutospacing="0" w:after="0" w:afterAutospacing="0"/>
        <w:rPr>
          <w:rFonts w:ascii="Arial" w:hAnsi="Arial" w:cs="Arial"/>
        </w:rPr>
      </w:pPr>
      <w:r>
        <w:rPr>
          <w:rFonts w:ascii="Arial" w:hAnsi="Arial" w:cs="Arial"/>
        </w:rPr>
        <w:t xml:space="preserve"> </w:t>
      </w:r>
    </w:p>
    <w:p w14:paraId="31CFBD32" w14:textId="77777777" w:rsidR="005C5781" w:rsidRDefault="005C5781" w:rsidP="008E319E">
      <w:pPr>
        <w:pStyle w:val="NormalWeb"/>
        <w:spacing w:before="0" w:beforeAutospacing="0" w:after="0" w:afterAutospacing="0"/>
        <w:rPr>
          <w:rFonts w:ascii="Arial" w:hAnsi="Arial" w:cs="Arial"/>
        </w:rPr>
      </w:pPr>
    </w:p>
    <w:p w14:paraId="6123CCCE" w14:textId="77777777" w:rsidR="0038279D" w:rsidRDefault="0038279D" w:rsidP="008E319E">
      <w:pPr>
        <w:pStyle w:val="NormalWeb"/>
        <w:spacing w:before="0" w:beforeAutospacing="0" w:after="0" w:afterAutospacing="0"/>
        <w:rPr>
          <w:rFonts w:ascii="Arial" w:hAnsi="Arial" w:cs="Arial"/>
        </w:rPr>
      </w:pPr>
    </w:p>
    <w:p w14:paraId="50D6F37A" w14:textId="3EBE9E67" w:rsidR="008E319E" w:rsidRDefault="005C5781" w:rsidP="008E319E">
      <w:pPr>
        <w:pStyle w:val="NormalWeb"/>
        <w:spacing w:before="0" w:beforeAutospacing="0" w:after="0" w:afterAutospacing="0"/>
        <w:rPr>
          <w:rFonts w:ascii="Arial" w:hAnsi="Arial" w:cs="Arial"/>
        </w:rPr>
      </w:pPr>
      <w:bookmarkStart w:id="1" w:name="_GoBack"/>
      <w:bookmarkEnd w:id="1"/>
      <w:r>
        <w:rPr>
          <w:rFonts w:ascii="Arial" w:hAnsi="Arial" w:cs="Arial"/>
        </w:rPr>
        <w:t xml:space="preserve">She </w:t>
      </w:r>
      <w:r w:rsidR="008E319E">
        <w:rPr>
          <w:rFonts w:ascii="Arial" w:hAnsi="Arial" w:cs="Arial"/>
        </w:rPr>
        <w:t xml:space="preserve">described the duties of a chairside assistant as:  </w:t>
      </w:r>
    </w:p>
    <w:p w14:paraId="545E9318" w14:textId="77777777" w:rsidR="00B60ABA" w:rsidRDefault="00B60ABA" w:rsidP="008E319E">
      <w:pPr>
        <w:pStyle w:val="NormalWeb"/>
        <w:spacing w:before="0" w:beforeAutospacing="0" w:after="0" w:afterAutospacing="0"/>
        <w:rPr>
          <w:rFonts w:ascii="Arial" w:hAnsi="Arial" w:cs="Arial"/>
        </w:rPr>
      </w:pPr>
    </w:p>
    <w:p w14:paraId="614760D7" w14:textId="286A52EB" w:rsidR="008E319E" w:rsidRPr="008872A1" w:rsidRDefault="008E319E" w:rsidP="008E319E">
      <w:pPr>
        <w:pStyle w:val="NormalWeb"/>
        <w:spacing w:before="0" w:beforeAutospacing="0" w:after="0" w:afterAutospacing="0"/>
        <w:ind w:left="709"/>
        <w:rPr>
          <w:rFonts w:ascii="Arial" w:hAnsi="Arial" w:cs="Arial"/>
        </w:rPr>
      </w:pPr>
      <w:r>
        <w:rPr>
          <w:rFonts w:ascii="Arial" w:hAnsi="Arial" w:cs="Arial"/>
        </w:rPr>
        <w:t>“</w:t>
      </w:r>
      <w:r w:rsidRPr="008872A1">
        <w:rPr>
          <w:rFonts w:ascii="Arial" w:hAnsi="Arial" w:cs="Arial"/>
        </w:rPr>
        <w:t>The chairside assistant works primarily with the dentist who uses four-handed dentistry techniques.</w:t>
      </w:r>
      <w:r>
        <w:rPr>
          <w:rFonts w:ascii="Arial" w:hAnsi="Arial" w:cs="Arial"/>
        </w:rPr>
        <w:t xml:space="preserve"> She mi</w:t>
      </w:r>
      <w:r w:rsidRPr="008872A1">
        <w:rPr>
          <w:rFonts w:ascii="Arial" w:hAnsi="Arial" w:cs="Arial"/>
        </w:rPr>
        <w:t>xes dental materials, exchanges instruments, provides oral evacuation during dental procedure and maintain the treatment room and dental equipment. EX (disinfect the dental unit every patients, supplementary materials, scaling and polish, use the radiography, take impression, temporary crown).</w:t>
      </w:r>
      <w:r>
        <w:rPr>
          <w:rFonts w:ascii="Arial" w:hAnsi="Arial" w:cs="Arial"/>
        </w:rPr>
        <w:t>”</w:t>
      </w:r>
    </w:p>
    <w:p w14:paraId="5C396958" w14:textId="77777777" w:rsidR="008E319E" w:rsidRDefault="008E319E" w:rsidP="008E319E">
      <w:pPr>
        <w:rPr>
          <w:rFonts w:ascii="Arial" w:eastAsia="Times New Roman" w:hAnsi="Arial" w:cs="Arial"/>
          <w:color w:val="000000" w:themeColor="text1"/>
          <w:lang w:eastAsia="en-CA"/>
        </w:rPr>
      </w:pPr>
    </w:p>
    <w:p w14:paraId="0D7B5E22" w14:textId="63AF0043" w:rsidR="008E319E" w:rsidRDefault="008E319E" w:rsidP="008E319E">
      <w:pPr>
        <w:rPr>
          <w:rFonts w:ascii="Arial" w:hAnsi="Arial" w:cs="Arial"/>
        </w:rPr>
      </w:pPr>
      <w:r w:rsidRPr="008E319E">
        <w:rPr>
          <w:rFonts w:ascii="Arial" w:eastAsia="Times New Roman" w:hAnsi="Arial" w:cs="Arial"/>
          <w:color w:val="000000" w:themeColor="text1"/>
          <w:lang w:eastAsia="en-CA"/>
        </w:rPr>
        <w:t xml:space="preserve">There is also the role of the “Circulating assistant” a helper who helps sterilize the instruments, change the cleaning solutions, perform biologic monitoring every week, store sterilized items and other tasks. Yingyan informed me there are </w:t>
      </w:r>
      <w:r w:rsidRPr="008E319E">
        <w:rPr>
          <w:rFonts w:ascii="Arial" w:hAnsi="Arial" w:cs="Arial"/>
          <w:color w:val="000000" w:themeColor="text1"/>
        </w:rPr>
        <w:t>no Dental Assistant courses taught in any type of education institutions and that dental assistants</w:t>
      </w:r>
      <w:r w:rsidR="00764C24">
        <w:rPr>
          <w:rFonts w:ascii="Arial" w:hAnsi="Arial" w:cs="Arial"/>
          <w:color w:val="000000" w:themeColor="text1"/>
        </w:rPr>
        <w:t xml:space="preserve"> </w:t>
      </w:r>
      <w:r w:rsidR="00764C24" w:rsidRPr="008872A1">
        <w:rPr>
          <w:rFonts w:ascii="Arial" w:hAnsi="Arial" w:cs="Arial"/>
        </w:rPr>
        <w:t>are trained in dental office</w:t>
      </w:r>
      <w:r w:rsidR="00764C24">
        <w:rPr>
          <w:rFonts w:ascii="Arial" w:hAnsi="Arial" w:cs="Arial"/>
        </w:rPr>
        <w:t>s</w:t>
      </w:r>
      <w:r w:rsidR="00764C24" w:rsidRPr="008872A1">
        <w:rPr>
          <w:rFonts w:ascii="Arial" w:hAnsi="Arial" w:cs="Arial"/>
        </w:rPr>
        <w:t xml:space="preserve"> by dentists</w:t>
      </w:r>
      <w:r w:rsidR="00764C24">
        <w:rPr>
          <w:rFonts w:ascii="Arial" w:hAnsi="Arial" w:cs="Arial"/>
        </w:rPr>
        <w:t xml:space="preserve"> and </w:t>
      </w:r>
      <w:r w:rsidR="00764C24" w:rsidRPr="008872A1">
        <w:rPr>
          <w:rFonts w:ascii="Arial" w:hAnsi="Arial" w:cs="Arial"/>
        </w:rPr>
        <w:t>there is no standard training system for the DAs</w:t>
      </w:r>
      <w:r w:rsidR="00764C24">
        <w:rPr>
          <w:rFonts w:ascii="Arial" w:hAnsi="Arial" w:cs="Arial"/>
        </w:rPr>
        <w:t xml:space="preserve"> but</w:t>
      </w:r>
      <w:r w:rsidR="00764C24" w:rsidRPr="008872A1">
        <w:rPr>
          <w:rFonts w:ascii="Arial" w:hAnsi="Arial" w:cs="Arial"/>
        </w:rPr>
        <w:t xml:space="preserve"> they </w:t>
      </w:r>
      <w:r w:rsidR="00764C24">
        <w:rPr>
          <w:rFonts w:ascii="Arial" w:hAnsi="Arial" w:cs="Arial"/>
        </w:rPr>
        <w:t xml:space="preserve">require a </w:t>
      </w:r>
      <w:r w:rsidR="00764C24" w:rsidRPr="008872A1">
        <w:rPr>
          <w:rFonts w:ascii="Arial" w:hAnsi="Arial" w:cs="Arial"/>
        </w:rPr>
        <w:t xml:space="preserve">nurse certificate by the government health department </w:t>
      </w:r>
      <w:r w:rsidR="00764C24">
        <w:rPr>
          <w:rFonts w:ascii="Arial" w:hAnsi="Arial" w:cs="Arial"/>
        </w:rPr>
        <w:t>in order to work.  It sounds as though dental services are available in hospitals where dental specialties may be practiced and general dental services and orthodontic treatment are available in private practice clinics.  Yingyan shared some photos and training videos with me and it appears dental equipment and some practices are very similar to Western dentistry.</w:t>
      </w:r>
    </w:p>
    <w:p w14:paraId="0BB443A1" w14:textId="77777777" w:rsidR="00B530B7" w:rsidRDefault="00B530B7" w:rsidP="008E319E">
      <w:pPr>
        <w:rPr>
          <w:rFonts w:ascii="Arial" w:hAnsi="Arial" w:cs="Arial"/>
        </w:rPr>
      </w:pPr>
    </w:p>
    <w:p w14:paraId="1D931E01" w14:textId="2B09713B" w:rsidR="00B530B7" w:rsidRPr="008E319E" w:rsidRDefault="00B530B7" w:rsidP="005C5781">
      <w:pPr>
        <w:jc w:val="right"/>
        <w:rPr>
          <w:rFonts w:ascii="Arial" w:hAnsi="Arial" w:cs="Arial"/>
          <w:color w:val="000000" w:themeColor="text1"/>
        </w:rPr>
      </w:pPr>
    </w:p>
    <w:p w14:paraId="61987933" w14:textId="30035CD8" w:rsidR="008E319E" w:rsidRDefault="005C5781" w:rsidP="005C5781">
      <w:pPr>
        <w:jc w:val="center"/>
        <w:rPr>
          <w:rStyle w:val="Strong"/>
          <w:color w:val="0000CD"/>
        </w:rPr>
      </w:pPr>
      <w:r>
        <w:rPr>
          <w:rStyle w:val="Strong"/>
          <w:noProof/>
          <w:color w:val="0000CD"/>
          <w:lang w:val="en-US" w:eastAsia="en-US"/>
        </w:rPr>
        <w:drawing>
          <wp:inline distT="0" distB="0" distL="0" distR="0" wp14:anchorId="49CFB8DE" wp14:editId="018D97C0">
            <wp:extent cx="4702810" cy="3472815"/>
            <wp:effectExtent l="0" t="0" r="0" b="6985"/>
            <wp:docPr id="27" name="Picture 27" descr="../../../../Users/Admin/Desktop/Screen%20Shot%202017-06-0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Screen%20Shot%202017-06-07%20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2810" cy="3472815"/>
                    </a:xfrm>
                    <a:prstGeom prst="rect">
                      <a:avLst/>
                    </a:prstGeom>
                    <a:noFill/>
                    <a:ln>
                      <a:noFill/>
                    </a:ln>
                  </pic:spPr>
                </pic:pic>
              </a:graphicData>
            </a:graphic>
          </wp:inline>
        </w:drawing>
      </w:r>
    </w:p>
    <w:p w14:paraId="352D7509" w14:textId="1017069E" w:rsidR="00B60ABA" w:rsidRPr="008872A1" w:rsidRDefault="00B60ABA" w:rsidP="00B60ABA">
      <w:pPr>
        <w:spacing w:before="400"/>
        <w:rPr>
          <w:rFonts w:ascii="Arial" w:hAnsi="Arial" w:cs="Arial"/>
        </w:rPr>
      </w:pPr>
      <w:r>
        <w:rPr>
          <w:rFonts w:ascii="Arial" w:hAnsi="Arial" w:cs="Arial"/>
        </w:rPr>
        <w:t xml:space="preserve">I could tell right away that Yingyan knew her way around a dental office; she was already familiar with many of the instruments and equipment we use. She has learned a lot about the way we do things here and is looking forward to starting her stage at the end of this month; hopefully we will have an opportunity to do a follow-up interview and find out more about how dental assisting in Canada compares to dental assisting in China.  </w:t>
      </w:r>
    </w:p>
    <w:p w14:paraId="10CD14BA" w14:textId="77777777" w:rsidR="00B530B7" w:rsidRDefault="00B530B7" w:rsidP="008E319E">
      <w:pPr>
        <w:rPr>
          <w:rStyle w:val="Strong"/>
          <w:color w:val="0000CD"/>
        </w:rPr>
      </w:pPr>
    </w:p>
    <w:p w14:paraId="2A356B95" w14:textId="6E6B53AE" w:rsidR="009E5997" w:rsidRDefault="008F494D" w:rsidP="00C30DE2">
      <w:r w:rsidRPr="00677456">
        <w:rPr>
          <w:rStyle w:val="Strong"/>
          <w:color w:val="0000CD"/>
          <w:sz w:val="20"/>
          <w:szCs w:val="20"/>
        </w:rPr>
        <w:t>DISCLAIMER: Articles and advertisements, as well as their claims, do not necessarily represent the viewpoints/opinions of the Canadian Dental Assistants</w:t>
      </w:r>
      <w:r w:rsidR="00F260CE">
        <w:rPr>
          <w:rStyle w:val="Strong"/>
          <w:color w:val="0000CD"/>
          <w:sz w:val="20"/>
          <w:szCs w:val="20"/>
        </w:rPr>
        <w:t>’</w:t>
      </w:r>
      <w:r w:rsidRPr="00677456">
        <w:rPr>
          <w:rStyle w:val="Strong"/>
          <w:color w:val="0000CD"/>
          <w:sz w:val="20"/>
          <w:szCs w:val="20"/>
        </w:rPr>
        <w:t xml:space="preserve"> Association (CDAA). The CDAA is not responsible for grammatical errors, misspelled words, unclear syntax or errors in translations, in original sources.  AVIS DE NON-RESPONSABILITÉ: Les articles et annonces, ainsi que leurs revendications, ne représentent pas nécessairement les points de vue / opinions de l'Association canadienne des assistant(e)s dentaires (ACAD). L’ACAD n'est pas responsable des erreurs grammaticales, des mots mal orthographiés, de la syntaxe imprécise ou des erreurs dans les traductions, dans les sources originales.</w:t>
      </w:r>
    </w:p>
    <w:p w14:paraId="63EBE519" w14:textId="5D7850C1" w:rsidR="009E5997" w:rsidRDefault="009E5997"/>
    <w:sectPr w:rsidR="009E5997" w:rsidSect="003A25A1">
      <w:pgSz w:w="12240" w:h="15840"/>
      <w:pgMar w:top="572"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altName w:val="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Wide Latin">
    <w:panose1 w:val="020A0A07050505020404"/>
    <w:charset w:val="00"/>
    <w:family w:val="auto"/>
    <w:pitch w:val="variable"/>
    <w:sig w:usb0="00000003" w:usb1="00000000" w:usb2="00000000" w:usb3="00000000" w:csb0="00000001" w:csb1="00000000"/>
  </w:font>
  <w:font w:name="Rockwell Extra Bold">
    <w:panose1 w:val="02060903040505020403"/>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E23E2"/>
    <w:multiLevelType w:val="hybridMultilevel"/>
    <w:tmpl w:val="15DA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8448C"/>
    <w:multiLevelType w:val="hybridMultilevel"/>
    <w:tmpl w:val="D840B01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43274"/>
    <w:rsid w:val="000A3F34"/>
    <w:rsid w:val="00154877"/>
    <w:rsid w:val="001B571E"/>
    <w:rsid w:val="001D669B"/>
    <w:rsid w:val="001D769A"/>
    <w:rsid w:val="002B26CC"/>
    <w:rsid w:val="002C5C51"/>
    <w:rsid w:val="003337D8"/>
    <w:rsid w:val="0038279D"/>
    <w:rsid w:val="003A25A1"/>
    <w:rsid w:val="003A27C1"/>
    <w:rsid w:val="003A2D31"/>
    <w:rsid w:val="003B7D2D"/>
    <w:rsid w:val="00411AD9"/>
    <w:rsid w:val="004B0E4A"/>
    <w:rsid w:val="004B46E6"/>
    <w:rsid w:val="004F365F"/>
    <w:rsid w:val="0053085A"/>
    <w:rsid w:val="005334E6"/>
    <w:rsid w:val="00551F4E"/>
    <w:rsid w:val="0055707C"/>
    <w:rsid w:val="00593DF9"/>
    <w:rsid w:val="005C06B8"/>
    <w:rsid w:val="005C2D78"/>
    <w:rsid w:val="005C5781"/>
    <w:rsid w:val="006452CB"/>
    <w:rsid w:val="00677456"/>
    <w:rsid w:val="0068038D"/>
    <w:rsid w:val="006831C9"/>
    <w:rsid w:val="006844F2"/>
    <w:rsid w:val="00685EB2"/>
    <w:rsid w:val="006B3192"/>
    <w:rsid w:val="00764C24"/>
    <w:rsid w:val="0082207B"/>
    <w:rsid w:val="00857E5E"/>
    <w:rsid w:val="00870924"/>
    <w:rsid w:val="008A6258"/>
    <w:rsid w:val="008B0EB6"/>
    <w:rsid w:val="008D06AE"/>
    <w:rsid w:val="008E319E"/>
    <w:rsid w:val="008E5F26"/>
    <w:rsid w:val="008F494D"/>
    <w:rsid w:val="009445A3"/>
    <w:rsid w:val="00951E07"/>
    <w:rsid w:val="00960511"/>
    <w:rsid w:val="00967118"/>
    <w:rsid w:val="009A0788"/>
    <w:rsid w:val="009D178E"/>
    <w:rsid w:val="009D554B"/>
    <w:rsid w:val="009E20B0"/>
    <w:rsid w:val="009E5997"/>
    <w:rsid w:val="00A04606"/>
    <w:rsid w:val="00A21258"/>
    <w:rsid w:val="00A22373"/>
    <w:rsid w:val="00A32B2E"/>
    <w:rsid w:val="00A845B8"/>
    <w:rsid w:val="00AA10A5"/>
    <w:rsid w:val="00AE4EF6"/>
    <w:rsid w:val="00B05AC9"/>
    <w:rsid w:val="00B30849"/>
    <w:rsid w:val="00B432D4"/>
    <w:rsid w:val="00B530B7"/>
    <w:rsid w:val="00B551B2"/>
    <w:rsid w:val="00B60ABA"/>
    <w:rsid w:val="00B73B31"/>
    <w:rsid w:val="00BE5D95"/>
    <w:rsid w:val="00BF79D8"/>
    <w:rsid w:val="00C30DE2"/>
    <w:rsid w:val="00CB2B17"/>
    <w:rsid w:val="00D22078"/>
    <w:rsid w:val="00D25AE8"/>
    <w:rsid w:val="00D32A9A"/>
    <w:rsid w:val="00D35169"/>
    <w:rsid w:val="00D36737"/>
    <w:rsid w:val="00D6420C"/>
    <w:rsid w:val="00E0001D"/>
    <w:rsid w:val="00E13CC0"/>
    <w:rsid w:val="00E14AB5"/>
    <w:rsid w:val="00E47AAC"/>
    <w:rsid w:val="00E642A3"/>
    <w:rsid w:val="00E93896"/>
    <w:rsid w:val="00ED118E"/>
    <w:rsid w:val="00ED28D3"/>
    <w:rsid w:val="00EE14D8"/>
    <w:rsid w:val="00EF59FC"/>
    <w:rsid w:val="00F260CE"/>
    <w:rsid w:val="00F32FFF"/>
    <w:rsid w:val="00F4244D"/>
    <w:rsid w:val="00F62882"/>
    <w:rsid w:val="00F63DCB"/>
    <w:rsid w:val="00FA0B17"/>
    <w:rsid w:val="00FA0BA8"/>
    <w:rsid w:val="00FA0CF4"/>
    <w:rsid w:val="00FC310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73B31"/>
    <w:pPr>
      <w:spacing w:before="100" w:beforeAutospacing="1" w:after="100" w:afterAutospacing="1"/>
    </w:pPr>
    <w:rPr>
      <w:rFonts w:ascii="Times New Roman" w:eastAsiaTheme="minorHAnsi" w:hAnsi="Times New Roman" w:cs="Times New Roman"/>
      <w:lang w:val="en-US" w:eastAsia="en-US"/>
    </w:rPr>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info@cdaa.ca" TargetMode="External"/><Relationship Id="rId14" Type="http://schemas.openxmlformats.org/officeDocument/2006/relationships/hyperlink" Target="mailto:info@cdaa.ca" TargetMode="External"/><Relationship Id="rId15" Type="http://schemas.openxmlformats.org/officeDocument/2006/relationships/hyperlink" Target="mailto:info@cdaa.ca" TargetMode="External"/><Relationship Id="rId16" Type="http://schemas.openxmlformats.org/officeDocument/2006/relationships/hyperlink" Target="mailto:info@cdaa.ca" TargetMode="External"/><Relationship Id="rId17" Type="http://schemas.openxmlformats.org/officeDocument/2006/relationships/hyperlink" Target="mailto:info@cdaa.ca" TargetMode="External"/><Relationship Id="rId18" Type="http://schemas.openxmlformats.org/officeDocument/2006/relationships/hyperlink" Target="https://mandrillapp.com/track/click/30822343/www.cbc.ca?p=eyJzIjoiSGFQS01PaHQxakVpSUNza1l1Z0tNamFHdFdZIiwidiI6MSwicCI6IntcInVcIjozMDgyMjM0MyxcInZcIjoxLFwidXJsXCI6XCJodHRwOlxcXC9cXFwvd3d3LmNiYy5jYVxcXC9uZXdzXFxcL2NhbmFkYVxcXC9lZG1vbnRvblxcXC9hbGJlcnRhLWRlbnRpc3QtYW5lc3RoZXNpYS0xLjQxMzg4MjJcIixcImlkXCI6XCIzZTU1YmMyMzkyYTU0YTgxYTJjM2FkNjIzMTYwMmE0YVwiLFwidXJsX2lkc1wiOltcIjM2MDM2YjI5Yjk0OTBlZGNiODEzYzk3YjQ5YzU1NGM3MWRhNTkyZjJcIl19In0" TargetMode="External"/><Relationship Id="rId19" Type="http://schemas.openxmlformats.org/officeDocument/2006/relationships/hyperlink" Target="http://www.cbc.ca/" TargetMode="External"/><Relationship Id="rId50" Type="http://schemas.openxmlformats.org/officeDocument/2006/relationships/hyperlink" Target="http://www.fdiworlddental.org/events/fdi-world-dental-congress/past-congresses" TargetMode="External"/><Relationship Id="rId51" Type="http://schemas.openxmlformats.org/officeDocument/2006/relationships/image" Target="media/image9.png"/><Relationship Id="rId52" Type="http://schemas.openxmlformats.org/officeDocument/2006/relationships/image" Target="media/image10.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www.theobserver.ca/" TargetMode="External"/><Relationship Id="rId41" Type="http://schemas.openxmlformats.org/officeDocument/2006/relationships/hyperlink" Target="https://mandrillapp.com/track/click/30822343/www.theobserver.ca?p=eyJzIjoibVNZWDFraUY4TkMzdVBPTEE5ZXVCbmFSRmtJIiwidiI6MSwicCI6IntcInVcIjozMDgyMjM0MyxcInZcIjoxLFwidXJsXCI6XCJodHRwOlxcXC9cXFwvd3d3LnRoZW9ic2VydmVyLmNhXFxcLzIwMTdcXFwvMDVcXFwvMjlcXFwvY2l0eS1jb3VuY2lsLXRvLXJlY2VpdmUtYS1yZXBvcnQtb24tZmx1b3JpZGUtaW4td2F0ZXJcIixcImlkXCI6XCIzZTU1YmMyMzkyYTU0YTgxYTJjM2FkNjIzMTYwMmE0YVwiLFwidXJsX2lkc1wiOltcIjA0MTBkODhkM2Q5MjdiY2UxYWIyMGVmYTkwN2Q3YTUyZDUwOWQyMTJcIl19In0" TargetMode="External"/><Relationship Id="rId42" Type="http://schemas.openxmlformats.org/officeDocument/2006/relationships/hyperlink" Target="https://www.tdinsurance.com/" TargetMode="External"/><Relationship Id="rId43" Type="http://schemas.openxmlformats.org/officeDocument/2006/relationships/image" Target="media/image5.tiff"/><Relationship Id="rId44" Type="http://schemas.openxmlformats.org/officeDocument/2006/relationships/hyperlink" Target="https://go.td.com/2pwww1B" TargetMode="External"/><Relationship Id="rId45" Type="http://schemas.openxmlformats.org/officeDocument/2006/relationships/hyperlink" Target="https://go.td.com/2lcgAA8" TargetMode="External"/><Relationship Id="rId46" Type="http://schemas.openxmlformats.org/officeDocument/2006/relationships/image" Target="media/image6.tiff"/><Relationship Id="rId47" Type="http://schemas.openxmlformats.org/officeDocument/2006/relationships/image" Target="media/image7.tiff"/><Relationship Id="rId48" Type="http://schemas.openxmlformats.org/officeDocument/2006/relationships/image" Target="media/image8.png"/><Relationship Id="rId49" Type="http://schemas.openxmlformats.org/officeDocument/2006/relationships/hyperlink" Target="http://www.rdhmag.com/articles/print/volume-23/issue-2/feature/a-delegation-to-china.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9" Type="http://schemas.openxmlformats.org/officeDocument/2006/relationships/hyperlink" Target="http://scrubscanada.ca/" TargetMode="External"/><Relationship Id="rId30" Type="http://schemas.openxmlformats.org/officeDocument/2006/relationships/hyperlink" Target="https://mandrillapp.com/track/click/30822343/www.peicanada.com?p=eyJzIjoic3R2UEpManJDUHVuc3BvZVRnTW9JMVduVXhjIiwidiI6MSwicCI6IntcInVcIjozMDgyMjM0MyxcInZcIjoxLFwidXJsXCI6XCJodHRwOlxcXC9cXFwvd3d3LnBlaWNhbmFkYS5jb21cXFwvb25saW5lX2ZlYXR1cmVzXFxcL2hlYWx0aF9hbmRfd2VsbG5lc3NcXFwvYXJ0aWNsZV9hMWY3OTBkYi00ODkyLTU0MGYtYTQxZi1hMjE2YjFhZGJjOWIuaHRtbFwiLFwiaWRcIjpcIjNlNTViYzIzOTJhNTRhODFhMmMzYWQ2MjMxNjAyYTRhXCIsXCJ1cmxfaWRzXCI6W1wiYjVjMTAxZDQ2Y2U0OGViZWUyNGJkOTljOWEwYzY2NzI3NDQ4N2Q1ZFwiXX0ifQ" TargetMode="External"/><Relationship Id="rId31" Type="http://schemas.openxmlformats.org/officeDocument/2006/relationships/hyperlink" Target="http://www.peicanada.com/" TargetMode="External"/><Relationship Id="rId32" Type="http://schemas.openxmlformats.org/officeDocument/2006/relationships/hyperlink" Target="https://mandrillapp.com/track/click/30822343/www.peicanada.com?p=eyJzIjoic3R2UEpManJDUHVuc3BvZVRnTW9JMVduVXhjIiwidiI6MSwicCI6IntcInVcIjozMDgyMjM0MyxcInZcIjoxLFwidXJsXCI6XCJodHRwOlxcXC9cXFwvd3d3LnBlaWNhbmFkYS5jb21cXFwvb25saW5lX2ZlYXR1cmVzXFxcL2hlYWx0aF9hbmRfd2VsbG5lc3NcXFwvYXJ0aWNsZV9hMWY3OTBkYi00ODkyLTU0MGYtYTQxZi1hMjE2YjFhZGJjOWIuaHRtbFwiLFwiaWRcIjpcIjNlNTViYzIzOTJhNTRhODFhMmMzYWQ2MjMxNjAyYTRhXCIsXCJ1cmxfaWRzXCI6W1wiYjVjMTAxZDQ2Y2U0OGViZWUyNGJkOTljOWEwYzY2NzI3NDQ4N2Q1ZFwiXX0ifQ" TargetMode="External"/><Relationship Id="rId33" Type="http://schemas.openxmlformats.org/officeDocument/2006/relationships/hyperlink" Target="https://mandrillapp.com/track/click/30822343/www.msn.com?p=eyJzIjoiRFJKRGgyV3YxdzNRV1RZRHFzblFUNHhQeTc0IiwidiI6MSwicCI6IntcInVcIjozMDgyMjM0MyxcInZcIjoxLFwidXJsXCI6XCJodHRwOlxcXC9cXFwvd3d3Lm1zbi5jb21cXFwvZW4tY2FcXFwvaGVhbHRoXFxcL2ZhbWlseWhlYWx0aFxcXC9ldmVyeXRoaW5nLXlvdS1zaG91bGQta25vdy1hYm91dC1ncmluZGluZy15b3VyLXRlZXRoXFxcL2FyLUJCQk44YW4_bGk9QUFnZ1YwUyZzcmNyZWY9cnNzXCIsXCJpZFwiOlwiM2U1NWJjMjM5MmE1NGE4MWEyYzNhZDYyMzE2MDJhNGFcIixcInVybF9pZHNcIjpbXCI4MDZmZjAyNzA4OTk0OWZmZjBkMTQ0YzMwOWRlY2FiNGQzMzRiYzJlXCJdfSJ9" TargetMode="External"/><Relationship Id="rId34" Type="http://schemas.openxmlformats.org/officeDocument/2006/relationships/hyperlink" Target="http://www.msn.com/" TargetMode="External"/><Relationship Id="rId35" Type="http://schemas.openxmlformats.org/officeDocument/2006/relationships/hyperlink" Target="https://mandrillapp.com/track/click/30822343/www.msn.com?p=eyJzIjoiRFJKRGgyV3YxdzNRV1RZRHFzblFUNHhQeTc0IiwidiI6MSwicCI6IntcInVcIjozMDgyMjM0MyxcInZcIjoxLFwidXJsXCI6XCJodHRwOlxcXC9cXFwvd3d3Lm1zbi5jb21cXFwvZW4tY2FcXFwvaGVhbHRoXFxcL2ZhbWlseWhlYWx0aFxcXC9ldmVyeXRoaW5nLXlvdS1zaG91bGQta25vdy1hYm91dC1ncmluZGluZy15b3VyLXRlZXRoXFxcL2FyLUJCQk44YW4_bGk9QUFnZ1YwUyZzcmNyZWY9cnNzXCIsXCJpZFwiOlwiM2U1NWJjMjM5MmE1NGE4MWEyYzNhZDYyMzE2MDJhNGFcIixcInVybF9pZHNcIjpbXCI4MDZmZjAyNzA4OTk0OWZmZjBkMTQ0YzMwOWRlY2FiNGQzMzRiYzJlXCJdfSJ9" TargetMode="External"/><Relationship Id="rId36" Type="http://schemas.openxmlformats.org/officeDocument/2006/relationships/hyperlink" Target="https://mandrillapp.com/track/click/30822343/www.oralhealthgroup.com?p=eyJzIjoidUZRdFBNY0tiNVZUUUtSMUxvWEFaOW0wZ1pnIiwidiI6MSwicCI6IntcInVcIjozMDgyMjM0MyxcInZcIjoxLFwidXJsXCI6XCJodHRwOlxcXC9cXFwvd3d3Lm9yYWxoZWFsdGhncm91cC5jb21cXFwvZmVhdHVyZXNcXFwvZHlpbmctZGlydHktdGVldGgtbmFycmF0aXZlLXJldmlld1xcXC9cIixcImlkXCI6XCIzZTU1YmMyMzkyYTU0YTgxYTJjM2FkNjIzMTYwMmE0YVwiLFwidXJsX2lkc1wiOltcIjNkNzk4MjY1ZGNjNTcyODIzNGIwNWIzMmZiZmFmYTkxNjZhYjYyYjhcIl19In0" TargetMode="External"/><Relationship Id="rId37" Type="http://schemas.openxmlformats.org/officeDocument/2006/relationships/hyperlink" Target="http://www.oralhealthgroup.com/" TargetMode="External"/><Relationship Id="rId38" Type="http://schemas.openxmlformats.org/officeDocument/2006/relationships/hyperlink" Target="https://mandrillapp.com/track/click/30822343/www.oralhealthgroup.com?p=eyJzIjoidUZRdFBNY0tiNVZUUUtSMUxvWEFaOW0wZ1pnIiwidiI6MSwicCI6IntcInVcIjozMDgyMjM0MyxcInZcIjoxLFwidXJsXCI6XCJodHRwOlxcXC9cXFwvd3d3Lm9yYWxoZWFsdGhncm91cC5jb21cXFwvZmVhdHVyZXNcXFwvZHlpbmctZGlydHktdGVldGgtbmFycmF0aXZlLXJldmlld1xcXC9cIixcImlkXCI6XCIzZTU1YmMyMzkyYTU0YTgxYTJjM2FkNjIzMTYwMmE0YVwiLFwidXJsX2lkc1wiOltcIjNkNzk4MjY1ZGNjNTcyODIzNGIwNWIzMmZiZmFmYTkxNjZhYjYyYjhcIl19In0" TargetMode="External"/><Relationship Id="rId39" Type="http://schemas.openxmlformats.org/officeDocument/2006/relationships/hyperlink" Target="https://mandrillapp.com/track/click/30822343/www.theobserver.ca?p=eyJzIjoibVNZWDFraUY4TkMzdVBPTEE5ZXVCbmFSRmtJIiwidiI6MSwicCI6IntcInVcIjozMDgyMjM0MyxcInZcIjoxLFwidXJsXCI6XCJodHRwOlxcXC9cXFwvd3d3LnRoZW9ic2VydmVyLmNhXFxcLzIwMTdcXFwvMDVcXFwvMjlcXFwvY2l0eS1jb3VuY2lsLXRvLXJlY2VpdmUtYS1yZXBvcnQtb24tZmx1b3JpZGUtaW4td2F0ZXJcIixcImlkXCI6XCIzZTU1YmMyMzkyYTU0YTgxYTJjM2FkNjIzMTYwMmE0YVwiLFwidXJsX2lkc1wiOltcIjA0MTBkODhkM2Q5MjdiY2UxYWIyMGVmYTkwN2Q3YTUyZDUwOWQyMTJcIl19In0" TargetMode="External"/><Relationship Id="rId20" Type="http://schemas.openxmlformats.org/officeDocument/2006/relationships/hyperlink" Target="https://mandrillapp.com/track/click/30822343/www.cbc.ca?p=eyJzIjoiSGFQS01PaHQxakVpSUNza1l1Z0tNamFHdFdZIiwidiI6MSwicCI6IntcInVcIjozMDgyMjM0MyxcInZcIjoxLFwidXJsXCI6XCJodHRwOlxcXC9cXFwvd3d3LmNiYy5jYVxcXC9uZXdzXFxcL2NhbmFkYVxcXC9lZG1vbnRvblxcXC9hbGJlcnRhLWRlbnRpc3QtYW5lc3RoZXNpYS0xLjQxMzg4MjJcIixcImlkXCI6XCIzZTU1YmMyMzkyYTU0YTgxYTJjM2FkNjIzMTYwMmE0YVwiLFwidXJsX2lkc1wiOltcIjM2MDM2YjI5Yjk0OTBlZGNiODEzYzk3YjQ5YzU1NGM3MWRhNTkyZjJcIl19In0" TargetMode="External"/><Relationship Id="rId21" Type="http://schemas.openxmlformats.org/officeDocument/2006/relationships/hyperlink" Target="https://mandrillapp.com/track/click/30822343/www.cbc.ca?p=eyJzIjoibGx3MkFEODEwR1RvSkdzUmVGR3RncS0xTDNvIiwidiI6MSwicCI6IntcInVcIjozMDgyMjM0MyxcInZcIjoxLFwidXJsXCI6XCJodHRwOlxcXC9cXFwvd3d3LmNiYy5jYVxcXC9uZXdzXFxcL2NhbmFkYVxcXC9jYWxnYXJ5XFxcL2ZpcnN0LW5hdGlvbnMtY2xlZnQtcGFsYXRlLXNldHRsZW1lbnQtc2lrc2lrYS13b21hbi0xLjQxNDAzOTRcIixcImlkXCI6XCIzZTU1YmMyMzkyYTU0YTgxYTJjM2FkNjIzMTYwMmE0YVwiLFwidXJsX2lkc1wiOltcImIwMzk0MDQ3ZmIxNjZhYjQ3NzE2NjM0M2FjNjM5ZTY3MWUyMTdmYmRcIl19In0" TargetMode="External"/><Relationship Id="rId22" Type="http://schemas.openxmlformats.org/officeDocument/2006/relationships/hyperlink" Target="http://www.cbc.ca/" TargetMode="External"/><Relationship Id="rId23" Type="http://schemas.openxmlformats.org/officeDocument/2006/relationships/hyperlink" Target="https://mandrillapp.com/track/click/30822343/www.cbc.ca?p=eyJzIjoibGx3MkFEODEwR1RvSkdzUmVGR3RncS0xTDNvIiwidiI6MSwicCI6IntcInVcIjozMDgyMjM0MyxcInZcIjoxLFwidXJsXCI6XCJodHRwOlxcXC9cXFwvd3d3LmNiYy5jYVxcXC9uZXdzXFxcL2NhbmFkYVxcXC9jYWxnYXJ5XFxcL2ZpcnN0LW5hdGlvbnMtY2xlZnQtcGFsYXRlLXNldHRsZW1lbnQtc2lrc2lrYS13b21hbi0xLjQxNDAzOTRcIixcImlkXCI6XCIzZTU1YmMyMzkyYTU0YTgxYTJjM2FkNjIzMTYwMmE0YVwiLFwidXJsX2lkc1wiOltcImIwMzk0MDQ3ZmIxNjZhYjQ3NzE2NjM0M2FjNjM5ZTY3MWUyMTdmYmRcIl19In0" TargetMode="External"/><Relationship Id="rId24" Type="http://schemas.openxmlformats.org/officeDocument/2006/relationships/hyperlink" Target="https://mandrillapp.com/track/click/30822343/www.oralhealthgroup.com?p=eyJzIjoicjJTcEpYU0RWT2xwTU5FdkFsTzdaZ0tDUThJIiwidiI6MSwicCI6IntcInVcIjozMDgyMjM0MyxcInZcIjoxLFwidXJsXCI6XCJodHRwOlxcXC9cXFwvd3d3Lm9yYWxoZWFsdGhncm91cC5jb21cXFwvZmVhdHVyZXNcXFwvc2F2aW5nLWxpdmVzLXdoYXRzLXRvb2xraXRcXFwvXCIsXCJpZFwiOlwiM2U1NWJjMjM5MmE1NGE4MWEyYzNhZDYyMzE2MDJhNGFcIixcInVybF9pZHNcIjpbXCI5ZTFjMjBjYTM5MzlhMzNkNTcwZjNlMmY0MDY1M2EyZjI4ZDBlOTNlXCJdfSJ9" TargetMode="External"/><Relationship Id="rId25" Type="http://schemas.openxmlformats.org/officeDocument/2006/relationships/hyperlink" Target="http://www.oralhealthgroup.com/" TargetMode="External"/><Relationship Id="rId26" Type="http://schemas.openxmlformats.org/officeDocument/2006/relationships/hyperlink" Target="https://mandrillapp.com/track/click/30822343/www.oralhealthgroup.com?p=eyJzIjoicjJTcEpYU0RWT2xwTU5FdkFsTzdaZ0tDUThJIiwidiI6MSwicCI6IntcInVcIjozMDgyMjM0MyxcInZcIjoxLFwidXJsXCI6XCJodHRwOlxcXC9cXFwvd3d3Lm9yYWxoZWFsdGhncm91cC5jb21cXFwvZmVhdHVyZXNcXFwvc2F2aW5nLWxpdmVzLXdoYXRzLXRvb2xraXRcXFwvXCIsXCJpZFwiOlwiM2U1NWJjMjM5MmE1NGE4MWEyYzNhZDYyMzE2MDJhNGFcIixcInVybF9pZHNcIjpbXCI5ZTFjMjBjYTM5MzlhMzNkNTcwZjNlMmY0MDY1M2EyZjI4ZDBlOTNlXCJdfSJ9" TargetMode="External"/><Relationship Id="rId27" Type="http://schemas.openxmlformats.org/officeDocument/2006/relationships/hyperlink" Target="https://mandrillapp.com/track/click/30822343/www.oralhealthgroup.com?p=eyJzIjoiSm9jVFVfOGxTaUJCN1FlOGoyZWFjVGJtV0ZVIiwidiI6MSwicCI6IntcInVcIjozMDgyMjM0MyxcInZcIjoxLFwidXJsXCI6XCJodHRwOlxcXC9cXFwvd3d3Lm9yYWxoZWFsdGhncm91cC5jb21cXFwvZmVhdHVyZXNcXFwvbWFraW5nLXNoaWZ0LWVuaGFuY2luZy1pbXBhY3Qtb3JhbC1zeXN0ZW1pYy1saW5rc1xcXC9cIixcImlkXCI6XCIzZTU1YmMyMzkyYTU0YTgxYTJjM2FkNjIzMTYwMmE0YVwiLFwidXJsX2lkc1wiOltcIjY4NDM3YzFhNmU3Mzc2NDIyYzljYjQzZmZlZWJkODUwMDMzMzY5MzJcIl19In0" TargetMode="External"/><Relationship Id="rId28" Type="http://schemas.openxmlformats.org/officeDocument/2006/relationships/hyperlink" Target="http://www.oralhealthgroup.com/" TargetMode="External"/><Relationship Id="rId29" Type="http://schemas.openxmlformats.org/officeDocument/2006/relationships/hyperlink" Target="https://mandrillapp.com/track/click/30822343/www.oralhealthgroup.com?p=eyJzIjoiSm9jVFVfOGxTaUJCN1FlOGoyZWFjVGJtV0ZVIiwidiI6MSwicCI6IntcInVcIjozMDgyMjM0MyxcInZcIjoxLFwidXJsXCI6XCJodHRwOlxcXC9cXFwvd3d3Lm9yYWxoZWFsdGhncm91cC5jb21cXFwvZmVhdHVyZXNcXFwvbWFraW5nLXNoaWZ0LWVuaGFuY2luZy1pbXBhY3Qtb3JhbC1zeXN0ZW1pYy1saW5rc1xcXC9cIixcImlkXCI6XCIzZTU1YmMyMzkyYTU0YTgxYTJjM2FkNjIzMTYwMmE0YVwiLFwidXJsX2lkc1wiOltcIjY4NDM3YzFhNmU3Mzc2NDIyYzljYjQzZmZlZWJkODUwMDMzMzY5MzJcIl19In0" TargetMode="External"/><Relationship Id="rId10" Type="http://schemas.openxmlformats.org/officeDocument/2006/relationships/image" Target="media/image3.tiff"/><Relationship Id="rId11" Type="http://schemas.openxmlformats.org/officeDocument/2006/relationships/hyperlink" Target="http://www.kavokerr.com/" TargetMode="External"/><Relationship Id="rId1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C4D98-C891-EB49-9E14-02F4FADFF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7</Pages>
  <Words>3218</Words>
  <Characters>18344</Characters>
  <Application>Microsoft Macintosh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21519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40</cp:revision>
  <cp:lastPrinted>2013-05-21T15:23:00Z</cp:lastPrinted>
  <dcterms:created xsi:type="dcterms:W3CDTF">2017-06-07T13:35:00Z</dcterms:created>
  <dcterms:modified xsi:type="dcterms:W3CDTF">2017-06-07T15:18:00Z</dcterms:modified>
</cp:coreProperties>
</file>