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7D97A" w14:textId="77777777" w:rsidR="00795146" w:rsidRDefault="00795146" w:rsidP="00FA0BA8">
      <w:pPr>
        <w:jc w:val="center"/>
        <w:rPr>
          <w:sz w:val="72"/>
          <w:szCs w:val="72"/>
        </w:rPr>
      </w:pPr>
    </w:p>
    <w:p w14:paraId="27CC073F" w14:textId="68D0AE2C" w:rsidR="00FA0BA8" w:rsidRDefault="006452CB" w:rsidP="00FA0BA8">
      <w:pPr>
        <w:jc w:val="center"/>
        <w:rPr>
          <w:sz w:val="72"/>
          <w:szCs w:val="72"/>
        </w:rPr>
      </w:pPr>
      <w:r>
        <w:rPr>
          <w:noProof/>
          <w:lang w:val="en-US" w:eastAsia="en-US"/>
        </w:rPr>
        <w:drawing>
          <wp:inline distT="0" distB="0" distL="0" distR="0" wp14:anchorId="28B6CECA" wp14:editId="05F3601E">
            <wp:extent cx="4822402" cy="698500"/>
            <wp:effectExtent l="76200" t="76200" r="156210" b="13970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AA new logo horizont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50" cy="6986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D1DC14" w14:textId="14A58360" w:rsidR="00D35169" w:rsidRPr="00D35169" w:rsidRDefault="00D35169" w:rsidP="00FA0BA8">
      <w:pPr>
        <w:jc w:val="center"/>
        <w:rPr>
          <w:rFonts w:ascii="Chalkduster" w:hAnsi="Chalkduster"/>
          <w:color w:val="17365D" w:themeColor="text2" w:themeShade="BF"/>
          <w:u w:val="single"/>
        </w:rPr>
      </w:pPr>
      <w:r>
        <w:rPr>
          <w:rFonts w:ascii="Helvetica" w:hAnsi="Helvetica" w:cs="Helvetica"/>
          <w:noProof/>
          <w:sz w:val="32"/>
          <w:szCs w:val="32"/>
          <w:lang w:val="en-US" w:eastAsia="en-US"/>
        </w:rPr>
        <w:drawing>
          <wp:inline distT="0" distB="0" distL="0" distR="0" wp14:anchorId="5A50CC94" wp14:editId="6F01018D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9"/>
      </w:tblGrid>
      <w:tr w:rsidR="006B3192" w14:paraId="0C1263FE" w14:textId="77777777" w:rsidTr="00F26E29">
        <w:trPr>
          <w:trHeight w:val="11575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B07D2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WEEKLY NEWSBRIEF</w:t>
            </w:r>
          </w:p>
          <w:p w14:paraId="6327DA5B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BULLETIN</w:t>
            </w: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 xml:space="preserve"> HEBDOMODAIRE</w:t>
            </w:r>
          </w:p>
          <w:p w14:paraId="323D80F4" w14:textId="77777777" w:rsidR="00CD4FA8" w:rsidRDefault="00CD4FA8" w:rsidP="00F62882">
            <w:pPr>
              <w:jc w:val="center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</w:p>
          <w:p w14:paraId="0AF0B173" w14:textId="2D6B1725" w:rsidR="00F62882" w:rsidRPr="00CD4FA8" w:rsidRDefault="0077000D" w:rsidP="00F62882">
            <w:pPr>
              <w:jc w:val="center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  <w:r w:rsidRPr="00CD4FA8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July </w:t>
            </w:r>
            <w:r w:rsidR="006A7E09">
              <w:rPr>
                <w:rFonts w:ascii="Chalkduster" w:hAnsi="Chalkduster"/>
                <w:b/>
                <w:color w:val="00B050"/>
                <w:sz w:val="28"/>
                <w:szCs w:val="28"/>
              </w:rPr>
              <w:t>1</w:t>
            </w:r>
            <w:r w:rsidR="0066001C">
              <w:rPr>
                <w:rFonts w:ascii="Chalkduster" w:hAnsi="Chalkduster"/>
                <w:b/>
                <w:color w:val="00B050"/>
                <w:sz w:val="28"/>
                <w:szCs w:val="28"/>
              </w:rPr>
              <w:t>9</w:t>
            </w:r>
            <w:r w:rsidR="00F62882" w:rsidRPr="00CD4FA8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, 2017 ** le </w:t>
            </w:r>
            <w:r w:rsidR="006A7E09">
              <w:rPr>
                <w:rFonts w:ascii="Chalkduster" w:hAnsi="Chalkduster"/>
                <w:b/>
                <w:color w:val="00B050"/>
                <w:sz w:val="28"/>
                <w:szCs w:val="28"/>
              </w:rPr>
              <w:t>1</w:t>
            </w:r>
            <w:r w:rsidR="0066001C">
              <w:rPr>
                <w:rFonts w:ascii="Chalkduster" w:hAnsi="Chalkduster"/>
                <w:b/>
                <w:color w:val="00B050"/>
                <w:sz w:val="28"/>
                <w:szCs w:val="28"/>
              </w:rPr>
              <w:t>9</w:t>
            </w:r>
            <w:r w:rsidR="003B29E8" w:rsidRPr="00CD4FA8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CD4FA8">
              <w:rPr>
                <w:rFonts w:ascii="Chalkduster" w:hAnsi="Chalkduster"/>
                <w:b/>
                <w:color w:val="00B050"/>
                <w:sz w:val="28"/>
                <w:szCs w:val="28"/>
              </w:rPr>
              <w:t>juillet</w:t>
            </w:r>
            <w:proofErr w:type="spellEnd"/>
            <w:r w:rsidR="00F62882" w:rsidRPr="00CD4FA8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2017</w:t>
            </w:r>
          </w:p>
          <w:p w14:paraId="3A9BDDB9" w14:textId="77777777" w:rsidR="00F62882" w:rsidRDefault="00F62882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D630131" w14:textId="759FE5E3" w:rsidR="003B7D2D" w:rsidRDefault="003B7D2D" w:rsidP="00BA26D9">
            <w:pPr>
              <w:pStyle w:val="Heading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735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243208A" wp14:editId="103481D6">
                  <wp:extent cx="6303645" cy="1886373"/>
                  <wp:effectExtent l="0" t="0" r="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512" cy="191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1953D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95FCD4B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3ADCBB79" w14:textId="4110EACC" w:rsidR="003B7D2D" w:rsidRDefault="003B7D2D" w:rsidP="00BA26D9">
            <w:pPr>
              <w:pStyle w:val="Heading3"/>
              <w:ind w:left="28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Helvetica" w:eastAsia="Times New Roman" w:hAnsi="Helvetica" w:cs="Helvetica"/>
                <w:noProof/>
                <w:sz w:val="21"/>
                <w:szCs w:val="21"/>
              </w:rPr>
              <w:drawing>
                <wp:inline distT="0" distB="0" distL="0" distR="0" wp14:anchorId="410C65C8" wp14:editId="64BB0FAD">
                  <wp:extent cx="3789468" cy="516763"/>
                  <wp:effectExtent l="0" t="0" r="0" b="0"/>
                  <wp:docPr id="26" name="Picture 26" descr="../KAVO%20Kerr%20logos/KaVoKerr_Logo_standard_4c.pd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KAVO%20Kerr%20logos/KaVoKerr_Logo_standard_4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058" cy="52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53195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1D74CDD9" w14:textId="77777777" w:rsidR="0077000D" w:rsidRDefault="0077000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29AD4792" w14:textId="77777777" w:rsidR="008B2544" w:rsidRDefault="0077000D" w:rsidP="00BA4285">
            <w:pPr>
              <w:ind w:left="585" w:right="635"/>
              <w:jc w:val="center"/>
              <w:rPr>
                <w:rStyle w:val="Strong"/>
                <w:color w:val="FF0000"/>
              </w:rPr>
            </w:pPr>
            <w:r>
              <w:rPr>
                <w:rStyle w:val="Strong"/>
                <w:color w:val="FF0000"/>
              </w:rPr>
              <w:t xml:space="preserve">If you would like to </w:t>
            </w:r>
            <w:r w:rsidRPr="008B0EB6">
              <w:rPr>
                <w:rStyle w:val="Strong"/>
                <w:color w:val="3C52DD"/>
              </w:rPr>
              <w:t>SUBSCRIBE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color w:val="FF0000"/>
              </w:rPr>
              <w:t xml:space="preserve">to the weekly CDAA </w:t>
            </w:r>
            <w:proofErr w:type="spellStart"/>
            <w:r>
              <w:rPr>
                <w:rStyle w:val="Strong"/>
                <w:color w:val="FF0000"/>
              </w:rPr>
              <w:t>Newsbrief</w:t>
            </w:r>
            <w:proofErr w:type="spellEnd"/>
            <w:r>
              <w:rPr>
                <w:rStyle w:val="Strong"/>
                <w:color w:val="FF0000"/>
              </w:rPr>
              <w:t xml:space="preserve"> ple</w:t>
            </w:r>
            <w:r w:rsidR="008B2544">
              <w:rPr>
                <w:rStyle w:val="Strong"/>
                <w:color w:val="FF0000"/>
              </w:rPr>
              <w:t xml:space="preserve">ase provide your name and email </w:t>
            </w:r>
            <w:r>
              <w:rPr>
                <w:rStyle w:val="Strong"/>
                <w:color w:val="FF0000"/>
              </w:rPr>
              <w:t xml:space="preserve">address to </w:t>
            </w:r>
            <w:hyperlink r:id="rId13" w:tgtFrame="_blank" w:history="1">
              <w:r>
                <w:rPr>
                  <w:rStyle w:val="Strong"/>
                  <w:color w:val="0000FF"/>
                </w:rPr>
                <w:t>info@cdaa.ca</w:t>
              </w:r>
            </w:hyperlink>
            <w:hyperlink r:id="rId14" w:history="1">
              <w:r>
                <w:rPr>
                  <w:rStyle w:val="Hyperlink"/>
                  <w:b/>
                  <w:bCs/>
                </w:rPr>
                <w:t>.</w:t>
              </w:r>
            </w:hyperlink>
            <w:r>
              <w:rPr>
                <w:rStyle w:val="Strong"/>
                <w:color w:val="FF0000"/>
              </w:rPr>
              <w:t xml:space="preserve">  If you would like to be </w:t>
            </w:r>
            <w:r w:rsidRPr="008B0EB6">
              <w:rPr>
                <w:rStyle w:val="Strong"/>
                <w:color w:val="3C52DD"/>
              </w:rPr>
              <w:t>REMOVED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color w:val="FF0000"/>
              </w:rPr>
              <w:t xml:space="preserve">from the weekly CDAA </w:t>
            </w:r>
            <w:proofErr w:type="spellStart"/>
            <w:r>
              <w:rPr>
                <w:rStyle w:val="Strong"/>
                <w:color w:val="FF0000"/>
              </w:rPr>
              <w:t>Newsbrief</w:t>
            </w:r>
            <w:proofErr w:type="spellEnd"/>
            <w:r>
              <w:rPr>
                <w:rStyle w:val="Strong"/>
                <w:color w:val="FF0000"/>
              </w:rPr>
              <w:t xml:space="preserve"> distribution list, please provide your request, citing your name and email address to </w:t>
            </w:r>
            <w:hyperlink r:id="rId15" w:tgtFrame="_blank" w:history="1">
              <w:r>
                <w:rPr>
                  <w:rStyle w:val="Strong"/>
                  <w:color w:val="0000FF"/>
                </w:rPr>
                <w:t>info@cdaa.ca</w:t>
              </w:r>
            </w:hyperlink>
            <w:r>
              <w:rPr>
                <w:rStyle w:val="Strong"/>
                <w:color w:val="FF0000"/>
              </w:rPr>
              <w:t xml:space="preserve">. </w:t>
            </w:r>
          </w:p>
          <w:p w14:paraId="6AB0D8A9" w14:textId="779F8341" w:rsidR="0077000D" w:rsidRDefault="0077000D" w:rsidP="00BA4285">
            <w:pPr>
              <w:ind w:left="585" w:right="635"/>
              <w:jc w:val="center"/>
            </w:pPr>
            <w:r>
              <w:rPr>
                <w:rStyle w:val="Strong"/>
                <w:color w:val="FF0000"/>
              </w:rPr>
              <w:t xml:space="preserve">Si </w:t>
            </w:r>
            <w:proofErr w:type="spellStart"/>
            <w:r>
              <w:rPr>
                <w:rStyle w:val="Strong"/>
                <w:color w:val="FF0000"/>
              </w:rPr>
              <w:t>vous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souhaitez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vous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r w:rsidRPr="008B0EB6">
              <w:rPr>
                <w:rStyle w:val="Strong"/>
                <w:color w:val="3C52DD"/>
              </w:rPr>
              <w:t>INSCRIRE</w:t>
            </w:r>
            <w:r>
              <w:rPr>
                <w:rStyle w:val="Strong"/>
                <w:color w:val="000000"/>
              </w:rPr>
              <w:t xml:space="preserve"> </w:t>
            </w:r>
            <w:r>
              <w:rPr>
                <w:rStyle w:val="Strong"/>
                <w:color w:val="FF0000"/>
              </w:rPr>
              <w:t xml:space="preserve">au bulletin </w:t>
            </w:r>
            <w:proofErr w:type="spellStart"/>
            <w:r>
              <w:rPr>
                <w:rStyle w:val="Strong"/>
                <w:color w:val="FF0000"/>
              </w:rPr>
              <w:t>hebdomadaire</w:t>
            </w:r>
            <w:proofErr w:type="spellEnd"/>
            <w:r>
              <w:rPr>
                <w:rStyle w:val="Strong"/>
                <w:color w:val="FF0000"/>
              </w:rPr>
              <w:t xml:space="preserve"> de </w:t>
            </w:r>
            <w:proofErr w:type="spellStart"/>
            <w:r>
              <w:rPr>
                <w:rStyle w:val="Strong"/>
                <w:color w:val="FF0000"/>
              </w:rPr>
              <w:t>l’ACAD</w:t>
            </w:r>
            <w:proofErr w:type="spellEnd"/>
            <w:r>
              <w:rPr>
                <w:rStyle w:val="Strong"/>
                <w:color w:val="FF0000"/>
              </w:rPr>
              <w:t xml:space="preserve">, </w:t>
            </w:r>
            <w:proofErr w:type="spellStart"/>
            <w:r>
              <w:rPr>
                <w:rStyle w:val="Strong"/>
                <w:color w:val="FF0000"/>
              </w:rPr>
              <w:t>veuillez</w:t>
            </w:r>
            <w:proofErr w:type="spellEnd"/>
            <w:r>
              <w:rPr>
                <w:rStyle w:val="Strong"/>
                <w:color w:val="FF0000"/>
              </w:rPr>
              <w:t xml:space="preserve"> nous </w:t>
            </w:r>
            <w:proofErr w:type="spellStart"/>
            <w:r>
              <w:rPr>
                <w:rStyle w:val="Strong"/>
                <w:color w:val="FF0000"/>
              </w:rPr>
              <w:t>fournir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votre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adresse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électronique</w:t>
            </w:r>
            <w:proofErr w:type="spellEnd"/>
            <w:r>
              <w:rPr>
                <w:rStyle w:val="Strong"/>
                <w:color w:val="FF0000"/>
              </w:rPr>
              <w:t xml:space="preserve"> à </w:t>
            </w:r>
            <w:hyperlink r:id="rId16" w:tgtFrame="_blank" w:history="1">
              <w:r>
                <w:rPr>
                  <w:rStyle w:val="Strong"/>
                  <w:color w:val="0000FF"/>
                </w:rPr>
                <w:t>info@cdaa.ca.</w:t>
              </w:r>
            </w:hyperlink>
            <w:r>
              <w:rPr>
                <w:rStyle w:val="Strong"/>
                <w:color w:val="FF0000"/>
              </w:rPr>
              <w:t xml:space="preserve"> Si </w:t>
            </w:r>
            <w:proofErr w:type="spellStart"/>
            <w:r>
              <w:rPr>
                <w:rStyle w:val="Strong"/>
                <w:color w:val="FF0000"/>
              </w:rPr>
              <w:t>vous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souhaitez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être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r w:rsidRPr="008B0EB6">
              <w:rPr>
                <w:rStyle w:val="Strong"/>
                <w:color w:val="3C52DD"/>
              </w:rPr>
              <w:t>RETIRE</w:t>
            </w:r>
            <w:r>
              <w:rPr>
                <w:rStyle w:val="Strong"/>
                <w:color w:val="FF0000"/>
              </w:rPr>
              <w:t xml:space="preserve"> de la </w:t>
            </w:r>
            <w:proofErr w:type="spellStart"/>
            <w:r>
              <w:rPr>
                <w:rStyle w:val="Strong"/>
                <w:color w:val="FF0000"/>
              </w:rPr>
              <w:t>liste</w:t>
            </w:r>
            <w:proofErr w:type="spellEnd"/>
            <w:r>
              <w:rPr>
                <w:rStyle w:val="Strong"/>
                <w:color w:val="FF0000"/>
              </w:rPr>
              <w:t xml:space="preserve"> de distribution au bulletin </w:t>
            </w:r>
            <w:proofErr w:type="spellStart"/>
            <w:r>
              <w:rPr>
                <w:rStyle w:val="Strong"/>
                <w:color w:val="FF0000"/>
              </w:rPr>
              <w:t>hebdomadaire</w:t>
            </w:r>
            <w:proofErr w:type="spellEnd"/>
            <w:r>
              <w:rPr>
                <w:rStyle w:val="Strong"/>
                <w:color w:val="FF0000"/>
              </w:rPr>
              <w:t xml:space="preserve"> de </w:t>
            </w:r>
            <w:proofErr w:type="spellStart"/>
            <w:r>
              <w:rPr>
                <w:rStyle w:val="Strong"/>
                <w:color w:val="FF0000"/>
              </w:rPr>
              <w:t>l’ACAD</w:t>
            </w:r>
            <w:proofErr w:type="spellEnd"/>
            <w:r>
              <w:rPr>
                <w:rStyle w:val="Strong"/>
                <w:color w:val="FF0000"/>
              </w:rPr>
              <w:t xml:space="preserve">, </w:t>
            </w:r>
            <w:proofErr w:type="spellStart"/>
            <w:r>
              <w:rPr>
                <w:rStyle w:val="Strong"/>
                <w:color w:val="FF0000"/>
              </w:rPr>
              <w:t>veuillez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soumettre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votre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demande</w:t>
            </w:r>
            <w:proofErr w:type="spellEnd"/>
            <w:r>
              <w:rPr>
                <w:rStyle w:val="Strong"/>
                <w:color w:val="FF0000"/>
              </w:rPr>
              <w:t xml:space="preserve"> à </w:t>
            </w:r>
            <w:hyperlink r:id="rId17" w:tgtFrame="_blank" w:history="1">
              <w:r>
                <w:rPr>
                  <w:rStyle w:val="Strong"/>
                  <w:color w:val="0000FF"/>
                </w:rPr>
                <w:t>info@cdaa.ca</w:t>
              </w:r>
              <w:r>
                <w:rPr>
                  <w:rStyle w:val="Hyperlink"/>
                </w:rPr>
                <w:t xml:space="preserve"> </w:t>
              </w:r>
            </w:hyperlink>
            <w:r>
              <w:rPr>
                <w:rStyle w:val="Strong"/>
                <w:color w:val="FF0000"/>
              </w:rPr>
              <w:t xml:space="preserve">en </w:t>
            </w:r>
            <w:proofErr w:type="spellStart"/>
            <w:r>
              <w:rPr>
                <w:rStyle w:val="Strong"/>
                <w:color w:val="FF0000"/>
              </w:rPr>
              <w:t>indiquant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votre</w:t>
            </w:r>
            <w:proofErr w:type="spellEnd"/>
            <w:r>
              <w:rPr>
                <w:rStyle w:val="Strong"/>
                <w:color w:val="FF0000"/>
              </w:rPr>
              <w:t xml:space="preserve"> nom et </w:t>
            </w:r>
            <w:proofErr w:type="spellStart"/>
            <w:r>
              <w:rPr>
                <w:rStyle w:val="Strong"/>
                <w:color w:val="FF0000"/>
              </w:rPr>
              <w:t>adresse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électronique</w:t>
            </w:r>
            <w:proofErr w:type="spellEnd"/>
            <w:r>
              <w:rPr>
                <w:rStyle w:val="Strong"/>
                <w:color w:val="FF0000"/>
              </w:rPr>
              <w:t>.</w:t>
            </w:r>
          </w:p>
          <w:p w14:paraId="6D1C133E" w14:textId="77777777" w:rsidR="003B7D2D" w:rsidRDefault="003B7D2D" w:rsidP="00BA4285">
            <w:pPr>
              <w:pStyle w:val="Heading3"/>
              <w:ind w:left="585" w:right="63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2509BA60" w14:textId="77777777" w:rsidR="0077000D" w:rsidRDefault="00A42583" w:rsidP="00A42583">
            <w:pPr>
              <w:pStyle w:val="Heading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lastRenderedPageBreak/>
              <w:t xml:space="preserve"> </w:t>
            </w:r>
          </w:p>
          <w:p w14:paraId="62B676B5" w14:textId="77777777" w:rsidR="009F47C5" w:rsidRPr="00DD75D2" w:rsidRDefault="009F47C5" w:rsidP="0077000D">
            <w:pPr>
              <w:jc w:val="center"/>
              <w:rPr>
                <w:sz w:val="40"/>
                <w:szCs w:val="40"/>
              </w:rPr>
            </w:pPr>
          </w:p>
          <w:p w14:paraId="034E4649" w14:textId="77777777" w:rsidR="0077000D" w:rsidRDefault="0077000D" w:rsidP="0077000D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CEB01CF" wp14:editId="0EB15CBF">
                  <wp:extent cx="4822402" cy="698500"/>
                  <wp:effectExtent l="76200" t="76200" r="156210" b="139700"/>
                  <wp:docPr id="7" name="Picture 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91252AF" w14:textId="77777777" w:rsidR="0077000D" w:rsidRDefault="0077000D" w:rsidP="00A42583">
            <w:pPr>
              <w:pStyle w:val="Heading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14:paraId="134C4577" w14:textId="73CE6DCB" w:rsidR="00A42583" w:rsidRPr="009A03DD" w:rsidRDefault="004F3D9B" w:rsidP="00911DE1">
            <w:pPr>
              <w:pStyle w:val="Heading3"/>
              <w:ind w:left="720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="00607DB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="00A42583" w:rsidRPr="009A03DD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Oral Health</w:t>
            </w:r>
          </w:p>
          <w:tbl>
            <w:tblPr>
              <w:tblW w:w="12408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8"/>
            </w:tblGrid>
            <w:tr w:rsidR="00A42583" w14:paraId="4F22C998" w14:textId="77777777" w:rsidTr="00DD75D2">
              <w:trPr>
                <w:trHeight w:val="360"/>
              </w:trPr>
              <w:tc>
                <w:tcPr>
                  <w:tcW w:w="12408" w:type="dxa"/>
                </w:tcPr>
                <w:p w14:paraId="3621F0E1" w14:textId="453FBDF7" w:rsidR="00A42583" w:rsidRDefault="00A42583" w:rsidP="009129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A42583" w14:paraId="09E31062" w14:textId="77777777" w:rsidTr="00DD75D2">
              <w:tblPrEx>
                <w:tblBorders>
                  <w:top w:val="none" w:sz="0" w:space="0" w:color="auto"/>
                </w:tblBorders>
              </w:tblPrEx>
              <w:trPr>
                <w:trHeight w:val="135"/>
              </w:trPr>
              <w:tc>
                <w:tcPr>
                  <w:tcW w:w="12408" w:type="dxa"/>
                  <w:tcMar>
                    <w:bottom w:w="60" w:type="nil"/>
                  </w:tcMar>
                </w:tcPr>
                <w:tbl>
                  <w:tblPr>
                    <w:tblW w:w="11580" w:type="dxa"/>
                    <w:tblInd w:w="612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9A03DD" w:rsidRPr="009A03DD" w14:paraId="3BEE2DF6" w14:textId="77777777" w:rsidTr="009A03DD">
                    <w:tc>
                      <w:tcPr>
                        <w:tcW w:w="11580" w:type="dxa"/>
                      </w:tcPr>
                      <w:p w14:paraId="398EF232" w14:textId="77777777" w:rsidR="009A03DD" w:rsidRPr="009A03DD" w:rsidRDefault="001A0BB7" w:rsidP="009A03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</w:pPr>
                        <w:hyperlink r:id="rId18" w:history="1">
                          <w:r w:rsidR="009A03DD" w:rsidRPr="009A03DD"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Schools and dentists boost attempts to fight cavities, years after Calgary stopped putting fluoride in water</w:t>
                          </w:r>
                        </w:hyperlink>
                      </w:p>
                    </w:tc>
                  </w:tr>
                  <w:tr w:rsidR="009A03DD" w:rsidRPr="009A03DD" w14:paraId="53CB06F8" w14:textId="77777777" w:rsidTr="009A03DD">
                    <w:tblPrEx>
                      <w:tblBorders>
                        <w:top w:val="none" w:sz="0" w:space="0" w:color="auto"/>
                      </w:tblBorders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3B660498" w14:textId="77777777" w:rsidR="009A03DD" w:rsidRPr="009A03DD" w:rsidRDefault="001A0BB7" w:rsidP="009A03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</w:pPr>
                        <w:hyperlink r:id="rId19" w:history="1">
                          <w:r w:rsidR="009A03DD" w:rsidRPr="009A03DD">
                            <w:rPr>
                              <w:rStyle w:val="Hyperlink"/>
                              <w:rFonts w:ascii="Helvetica" w:hAnsi="Helvetica" w:cs="Helvetica"/>
                              <w:sz w:val="28"/>
                              <w:szCs w:val="28"/>
                              <w:lang w:val="en-US"/>
                            </w:rPr>
                            <w:t>www.cbc.ca</w:t>
                          </w:r>
                        </w:hyperlink>
                        <w:r w:rsidR="009A03DD" w:rsidRPr="009A03DD"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  <w:t xml:space="preserve"> • July 16th, 2017</w:t>
                        </w:r>
                      </w:p>
                    </w:tc>
                  </w:tr>
                  <w:tr w:rsidR="009A03DD" w:rsidRPr="009A03DD" w14:paraId="144F6536" w14:textId="77777777" w:rsidTr="009A03DD"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2ED74A70" w14:textId="77777777" w:rsidR="009A03DD" w:rsidRPr="009A03DD" w:rsidRDefault="001A0BB7" w:rsidP="009A03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</w:pPr>
                        <w:hyperlink r:id="rId20" w:history="1">
                          <w:r w:rsidR="009A03DD" w:rsidRPr="009A03DD"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44EA76C6" w14:textId="77777777" w:rsidR="009A03DD" w:rsidRDefault="009A03DD" w:rsidP="009A03DD">
                  <w:pPr>
                    <w:widowControl w:val="0"/>
                    <w:autoSpaceDE w:val="0"/>
                    <w:autoSpaceDN w:val="0"/>
                    <w:adjustRightInd w:val="0"/>
                    <w:ind w:left="612"/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</w:pPr>
                  <w:r w:rsidRPr="009A03DD"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  <w:t> </w:t>
                  </w:r>
                </w:p>
                <w:p w14:paraId="601DA83E" w14:textId="77777777" w:rsidR="009A03DD" w:rsidRPr="009A03DD" w:rsidRDefault="009A03DD" w:rsidP="009A03DD">
                  <w:pPr>
                    <w:widowControl w:val="0"/>
                    <w:autoSpaceDE w:val="0"/>
                    <w:autoSpaceDN w:val="0"/>
                    <w:adjustRightInd w:val="0"/>
                    <w:ind w:left="612"/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</w:pPr>
                </w:p>
                <w:tbl>
                  <w:tblPr>
                    <w:tblW w:w="11580" w:type="dxa"/>
                    <w:tblInd w:w="612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9A03DD" w:rsidRPr="009A03DD" w14:paraId="07EE557C" w14:textId="77777777" w:rsidTr="009A03DD">
                    <w:tc>
                      <w:tcPr>
                        <w:tcW w:w="11580" w:type="dxa"/>
                      </w:tcPr>
                      <w:p w14:paraId="71DB5F92" w14:textId="77777777" w:rsidR="009A03DD" w:rsidRPr="009A03DD" w:rsidRDefault="001A0BB7" w:rsidP="009A03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</w:pPr>
                        <w:hyperlink r:id="rId21" w:history="1">
                          <w:r w:rsidR="009A03DD" w:rsidRPr="009A03DD"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NDT - Dental Care During Pregnancy</w:t>
                          </w:r>
                        </w:hyperlink>
                      </w:p>
                    </w:tc>
                  </w:tr>
                  <w:tr w:rsidR="009A03DD" w:rsidRPr="009A03DD" w14:paraId="341B4AD6" w14:textId="77777777" w:rsidTr="009A03DD">
                    <w:tblPrEx>
                      <w:tblBorders>
                        <w:top w:val="none" w:sz="0" w:space="0" w:color="auto"/>
                      </w:tblBorders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5D5229D2" w14:textId="77777777" w:rsidR="009A03DD" w:rsidRPr="009A03DD" w:rsidRDefault="001A0BB7" w:rsidP="009A03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</w:pPr>
                        <w:hyperlink r:id="rId22" w:history="1">
                          <w:r w:rsidR="009A03DD" w:rsidRPr="009A03DD">
                            <w:rPr>
                              <w:rStyle w:val="Hyperlink"/>
                              <w:rFonts w:ascii="Helvetica" w:hAnsi="Helvetica" w:cs="Helvetica"/>
                              <w:sz w:val="28"/>
                              <w:szCs w:val="28"/>
                              <w:lang w:val="en-US"/>
                            </w:rPr>
                            <w:t>www.newdelhitimes.com</w:t>
                          </w:r>
                        </w:hyperlink>
                        <w:r w:rsidR="009A03DD" w:rsidRPr="009A03DD"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  <w:t xml:space="preserve"> • July 17th, 2017</w:t>
                        </w:r>
                      </w:p>
                    </w:tc>
                  </w:tr>
                  <w:tr w:rsidR="009A03DD" w:rsidRPr="009A03DD" w14:paraId="67DBFC07" w14:textId="77777777" w:rsidTr="009A03DD"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1612BCA6" w14:textId="77777777" w:rsidR="009A03DD" w:rsidRPr="009A03DD" w:rsidRDefault="001A0BB7" w:rsidP="009A03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</w:pPr>
                        <w:hyperlink r:id="rId23" w:history="1">
                          <w:r w:rsidR="009A03DD" w:rsidRPr="009A03DD"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7D607C92" w14:textId="77777777" w:rsidR="009A03DD" w:rsidRDefault="009A03DD" w:rsidP="009A03DD">
                  <w:pPr>
                    <w:widowControl w:val="0"/>
                    <w:autoSpaceDE w:val="0"/>
                    <w:autoSpaceDN w:val="0"/>
                    <w:adjustRightInd w:val="0"/>
                    <w:ind w:left="612"/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</w:pPr>
                  <w:r w:rsidRPr="009A03DD"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  <w:t> </w:t>
                  </w:r>
                </w:p>
                <w:p w14:paraId="6CCC3A72" w14:textId="77777777" w:rsidR="009A03DD" w:rsidRPr="009A03DD" w:rsidRDefault="009A03DD" w:rsidP="009A03DD">
                  <w:pPr>
                    <w:widowControl w:val="0"/>
                    <w:autoSpaceDE w:val="0"/>
                    <w:autoSpaceDN w:val="0"/>
                    <w:adjustRightInd w:val="0"/>
                    <w:ind w:left="612"/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</w:pPr>
                </w:p>
                <w:tbl>
                  <w:tblPr>
                    <w:tblW w:w="11580" w:type="dxa"/>
                    <w:tblInd w:w="612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9A03DD" w:rsidRPr="009A03DD" w14:paraId="5186F719" w14:textId="77777777" w:rsidTr="009A03DD">
                    <w:tc>
                      <w:tcPr>
                        <w:tcW w:w="11580" w:type="dxa"/>
                      </w:tcPr>
                      <w:p w14:paraId="7997D9AF" w14:textId="77777777" w:rsidR="009A03DD" w:rsidRPr="009A03DD" w:rsidRDefault="001A0BB7" w:rsidP="009A03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</w:pPr>
                        <w:hyperlink r:id="rId24" w:history="1">
                          <w:r w:rsidR="009A03DD" w:rsidRPr="009A03DD"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Scientists figure out why diabetes causes gum disease and a loss of oral health</w:t>
                          </w:r>
                        </w:hyperlink>
                      </w:p>
                    </w:tc>
                  </w:tr>
                  <w:tr w:rsidR="009A03DD" w:rsidRPr="009A03DD" w14:paraId="59593C8A" w14:textId="77777777" w:rsidTr="009A03DD">
                    <w:tblPrEx>
                      <w:tblBorders>
                        <w:top w:val="none" w:sz="0" w:space="0" w:color="auto"/>
                      </w:tblBorders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41C262E8" w14:textId="77777777" w:rsidR="009A03DD" w:rsidRPr="009A03DD" w:rsidRDefault="001A0BB7" w:rsidP="009A03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</w:pPr>
                        <w:hyperlink r:id="rId25" w:history="1">
                          <w:r w:rsidR="009A03DD" w:rsidRPr="009A03DD">
                            <w:rPr>
                              <w:rStyle w:val="Hyperlink"/>
                              <w:rFonts w:ascii="Helvetica" w:hAnsi="Helvetica" w:cs="Helvetica"/>
                              <w:sz w:val="28"/>
                              <w:szCs w:val="28"/>
                              <w:lang w:val="en-US"/>
                            </w:rPr>
                            <w:t>www.naturalnews.com</w:t>
                          </w:r>
                        </w:hyperlink>
                        <w:r w:rsidR="009A03DD" w:rsidRPr="009A03DD"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  <w:t xml:space="preserve"> • July 17th, 2017</w:t>
                        </w:r>
                      </w:p>
                    </w:tc>
                  </w:tr>
                  <w:tr w:rsidR="009A03DD" w:rsidRPr="009A03DD" w14:paraId="3FABE7C3" w14:textId="77777777" w:rsidTr="009A03DD"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4F74674D" w14:textId="77777777" w:rsidR="009A03DD" w:rsidRPr="009A03DD" w:rsidRDefault="001A0BB7" w:rsidP="009A03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</w:pPr>
                        <w:hyperlink r:id="rId26" w:history="1">
                          <w:r w:rsidR="009A03DD" w:rsidRPr="009A03DD"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40E7082B" w14:textId="77777777" w:rsidR="009A03DD" w:rsidRDefault="009A03DD" w:rsidP="009A03DD">
                  <w:pPr>
                    <w:widowControl w:val="0"/>
                    <w:autoSpaceDE w:val="0"/>
                    <w:autoSpaceDN w:val="0"/>
                    <w:adjustRightInd w:val="0"/>
                    <w:ind w:left="612"/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</w:pPr>
                  <w:r w:rsidRPr="009A03DD"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  <w:t> </w:t>
                  </w:r>
                </w:p>
                <w:p w14:paraId="71EB2524" w14:textId="77777777" w:rsidR="009A03DD" w:rsidRPr="009A03DD" w:rsidRDefault="009A03DD" w:rsidP="009A03DD">
                  <w:pPr>
                    <w:widowControl w:val="0"/>
                    <w:autoSpaceDE w:val="0"/>
                    <w:autoSpaceDN w:val="0"/>
                    <w:adjustRightInd w:val="0"/>
                    <w:ind w:left="612"/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</w:pPr>
                </w:p>
                <w:tbl>
                  <w:tblPr>
                    <w:tblW w:w="11580" w:type="dxa"/>
                    <w:tblInd w:w="612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9A03DD" w:rsidRPr="009A03DD" w14:paraId="4DCF192F" w14:textId="77777777" w:rsidTr="009A03DD">
                    <w:tc>
                      <w:tcPr>
                        <w:tcW w:w="11580" w:type="dxa"/>
                      </w:tcPr>
                      <w:p w14:paraId="7A313BC6" w14:textId="77777777" w:rsidR="009A03DD" w:rsidRPr="009A03DD" w:rsidRDefault="001A0BB7" w:rsidP="009A03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</w:pPr>
                        <w:hyperlink r:id="rId27" w:history="1">
                          <w:r w:rsidR="009A03DD" w:rsidRPr="009A03DD"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Do You Know the pH Balance of Your Smile?</w:t>
                          </w:r>
                        </w:hyperlink>
                      </w:p>
                    </w:tc>
                  </w:tr>
                  <w:tr w:rsidR="009A03DD" w:rsidRPr="009A03DD" w14:paraId="09B31349" w14:textId="77777777" w:rsidTr="009A03DD">
                    <w:tblPrEx>
                      <w:tblBorders>
                        <w:top w:val="none" w:sz="0" w:space="0" w:color="auto"/>
                      </w:tblBorders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1D05FC77" w14:textId="77777777" w:rsidR="009A03DD" w:rsidRPr="009A03DD" w:rsidRDefault="001A0BB7" w:rsidP="009A03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</w:pPr>
                        <w:hyperlink r:id="rId28" w:history="1">
                          <w:r w:rsidR="009A03DD" w:rsidRPr="009A03DD">
                            <w:rPr>
                              <w:rStyle w:val="Hyperlink"/>
                              <w:rFonts w:ascii="Helvetica" w:hAnsi="Helvetica" w:cs="Helvetica"/>
                              <w:sz w:val="28"/>
                              <w:szCs w:val="28"/>
                              <w:lang w:val="en-US"/>
                            </w:rPr>
                            <w:t>www.elevatemagazine.com</w:t>
                          </w:r>
                        </w:hyperlink>
                        <w:r w:rsidR="009A03DD" w:rsidRPr="009A03DD"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  <w:t xml:space="preserve"> • July 16th, 2017</w:t>
                        </w:r>
                      </w:p>
                    </w:tc>
                  </w:tr>
                  <w:tr w:rsidR="009A03DD" w:rsidRPr="009A03DD" w14:paraId="768A9410" w14:textId="77777777" w:rsidTr="009A03DD"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35F797E2" w14:textId="77777777" w:rsidR="009A03DD" w:rsidRPr="009A03DD" w:rsidRDefault="001A0BB7" w:rsidP="009A03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</w:pPr>
                        <w:hyperlink r:id="rId29" w:history="1">
                          <w:r w:rsidR="009A03DD" w:rsidRPr="009A03DD"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3D5F1749" w14:textId="77777777" w:rsidR="009A03DD" w:rsidRDefault="009A03DD" w:rsidP="009A03DD">
                  <w:pPr>
                    <w:widowControl w:val="0"/>
                    <w:autoSpaceDE w:val="0"/>
                    <w:autoSpaceDN w:val="0"/>
                    <w:adjustRightInd w:val="0"/>
                    <w:ind w:left="612"/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</w:pPr>
                  <w:r w:rsidRPr="009A03DD"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  <w:t> </w:t>
                  </w:r>
                </w:p>
                <w:p w14:paraId="64FCCE7C" w14:textId="77777777" w:rsidR="009A03DD" w:rsidRPr="009A03DD" w:rsidRDefault="009A03DD" w:rsidP="009A03DD">
                  <w:pPr>
                    <w:widowControl w:val="0"/>
                    <w:autoSpaceDE w:val="0"/>
                    <w:autoSpaceDN w:val="0"/>
                    <w:adjustRightInd w:val="0"/>
                    <w:ind w:left="612"/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</w:pPr>
                </w:p>
                <w:tbl>
                  <w:tblPr>
                    <w:tblW w:w="11580" w:type="dxa"/>
                    <w:tblInd w:w="612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9A03DD" w:rsidRPr="009A03DD" w14:paraId="03CCF539" w14:textId="77777777" w:rsidTr="009A03DD">
                    <w:tc>
                      <w:tcPr>
                        <w:tcW w:w="11580" w:type="dxa"/>
                      </w:tcPr>
                      <w:p w14:paraId="040D0D89" w14:textId="77777777" w:rsidR="009A03DD" w:rsidRPr="009A03DD" w:rsidRDefault="001A0BB7" w:rsidP="009A03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</w:pPr>
                        <w:hyperlink r:id="rId30" w:history="1">
                          <w:r w:rsidR="009A03DD" w:rsidRPr="009A03DD"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How often should you see your dentist?</w:t>
                          </w:r>
                        </w:hyperlink>
                      </w:p>
                    </w:tc>
                  </w:tr>
                  <w:tr w:rsidR="009A03DD" w:rsidRPr="009A03DD" w14:paraId="31A735EB" w14:textId="77777777" w:rsidTr="009A03DD">
                    <w:tblPrEx>
                      <w:tblBorders>
                        <w:top w:val="none" w:sz="0" w:space="0" w:color="auto"/>
                      </w:tblBorders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68E844E0" w14:textId="77777777" w:rsidR="009A03DD" w:rsidRPr="009A03DD" w:rsidRDefault="001A0BB7" w:rsidP="009A03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</w:pPr>
                        <w:hyperlink r:id="rId31" w:history="1">
                          <w:r w:rsidR="009A03DD" w:rsidRPr="009A03DD">
                            <w:rPr>
                              <w:rStyle w:val="Hyperlink"/>
                              <w:rFonts w:ascii="Helvetica" w:hAnsi="Helvetica" w:cs="Helvetica"/>
                              <w:sz w:val="28"/>
                              <w:szCs w:val="28"/>
                              <w:lang w:val="en-US"/>
                            </w:rPr>
                            <w:t>www.besthealthmag.ca</w:t>
                          </w:r>
                        </w:hyperlink>
                        <w:r w:rsidR="009A03DD" w:rsidRPr="009A03DD"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  <w:t xml:space="preserve"> • July 16th, 2017</w:t>
                        </w:r>
                      </w:p>
                    </w:tc>
                  </w:tr>
                  <w:tr w:rsidR="009A03DD" w:rsidRPr="009A03DD" w14:paraId="1677FEEE" w14:textId="77777777" w:rsidTr="009A03DD"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76CC4B77" w14:textId="77777777" w:rsidR="009A03DD" w:rsidRPr="009A03DD" w:rsidRDefault="001A0BB7" w:rsidP="009A03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</w:pPr>
                        <w:hyperlink r:id="rId32" w:history="1">
                          <w:r w:rsidR="009A03DD" w:rsidRPr="009A03DD"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1709BB96" w14:textId="77777777" w:rsidR="00A42583" w:rsidRDefault="006A7E09" w:rsidP="009A03DD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  <w:t> </w:t>
                  </w:r>
                </w:p>
                <w:p w14:paraId="63B2476C" w14:textId="77777777" w:rsidR="000B5880" w:rsidRDefault="000B5880" w:rsidP="000B5880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496AD426" w14:textId="77777777" w:rsidR="000B5880" w:rsidRDefault="000B5880" w:rsidP="000B5880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22598E72" w14:textId="77777777" w:rsidR="000B5880" w:rsidRDefault="000B5880" w:rsidP="000B5880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50EE708A" w14:textId="77777777" w:rsidR="00DD75D2" w:rsidRDefault="00DD75D2" w:rsidP="000B5880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3D7B3EF0" w14:textId="77777777" w:rsidR="008B2544" w:rsidRDefault="008B2544" w:rsidP="000B5880">
                  <w:pPr>
                    <w:widowControl w:val="0"/>
                    <w:autoSpaceDE w:val="0"/>
                    <w:autoSpaceDN w:val="0"/>
                    <w:adjustRightInd w:val="0"/>
                    <w:ind w:left="635" w:right="-544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90C1214" w14:textId="77777777" w:rsidR="00DD75D2" w:rsidRDefault="00DD75D2" w:rsidP="000B5880">
                  <w:pPr>
                    <w:widowControl w:val="0"/>
                    <w:autoSpaceDE w:val="0"/>
                    <w:autoSpaceDN w:val="0"/>
                    <w:adjustRightInd w:val="0"/>
                    <w:ind w:left="635" w:right="-544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6F1E55C4" w14:textId="77777777" w:rsidR="00DD75D2" w:rsidRDefault="00DD75D2" w:rsidP="000B5880">
                  <w:pPr>
                    <w:widowControl w:val="0"/>
                    <w:autoSpaceDE w:val="0"/>
                    <w:autoSpaceDN w:val="0"/>
                    <w:adjustRightInd w:val="0"/>
                    <w:ind w:left="635" w:right="-544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3C794B1" w14:textId="77777777" w:rsidR="000B5880" w:rsidRDefault="000B5880" w:rsidP="00DD75D2">
                  <w:pPr>
                    <w:widowControl w:val="0"/>
                    <w:autoSpaceDE w:val="0"/>
                    <w:autoSpaceDN w:val="0"/>
                    <w:adjustRightInd w:val="0"/>
                    <w:ind w:right="-544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5AA0276F" wp14:editId="4D15C50F">
                        <wp:extent cx="4822402" cy="698500"/>
                        <wp:effectExtent l="76200" t="76200" r="156210" b="139700"/>
                        <wp:docPr id="5" name="Picture 5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84EE41" w14:textId="77777777" w:rsidR="000B5880" w:rsidRDefault="000B5880" w:rsidP="000B5880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6B6E15EC" w14:textId="77777777" w:rsidR="000B5880" w:rsidRDefault="000B5880" w:rsidP="00DD75D2">
                  <w:pPr>
                    <w:spacing w:after="200" w:line="276" w:lineRule="auto"/>
                    <w:ind w:right="-544"/>
                    <w:jc w:val="center"/>
                    <w:rPr>
                      <w:rFonts w:ascii="Arial" w:eastAsia="Calibri" w:hAnsi="Arial" w:cs="Arial"/>
                      <w:b/>
                      <w:bCs/>
                      <w:color w:val="3663FF"/>
                      <w:sz w:val="36"/>
                      <w:szCs w:val="36"/>
                      <w:lang w:val="en-US"/>
                    </w:rPr>
                  </w:pPr>
                  <w:r w:rsidRPr="009A03DD">
                    <w:rPr>
                      <w:rFonts w:ascii="Arial" w:eastAsia="Calibri" w:hAnsi="Arial" w:cs="Arial"/>
                      <w:b/>
                      <w:bCs/>
                      <w:color w:val="3663FF"/>
                      <w:sz w:val="36"/>
                      <w:szCs w:val="36"/>
                      <w:lang w:val="en-US"/>
                    </w:rPr>
                    <w:t>Dental Professionals Needed for Research Study</w:t>
                  </w:r>
                </w:p>
                <w:p w14:paraId="75BC581D" w14:textId="77777777" w:rsidR="008F5C82" w:rsidRPr="008F5C82" w:rsidRDefault="008F5C82" w:rsidP="00DD75D2">
                  <w:pPr>
                    <w:spacing w:after="200" w:line="276" w:lineRule="auto"/>
                    <w:ind w:right="-544"/>
                    <w:jc w:val="center"/>
                    <w:rPr>
                      <w:rFonts w:ascii="Arial" w:eastAsia="Calibri" w:hAnsi="Arial" w:cs="Arial"/>
                      <w:b/>
                      <w:bCs/>
                      <w:color w:val="3663FF"/>
                      <w:sz w:val="10"/>
                      <w:szCs w:val="10"/>
                      <w:lang w:val="en-US"/>
                    </w:rPr>
                  </w:pPr>
                </w:p>
                <w:p w14:paraId="7A719B5D" w14:textId="4B29EDED" w:rsidR="000B5880" w:rsidRDefault="008F5C82" w:rsidP="000B5880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 wp14:anchorId="4F0C8CFE" wp14:editId="6DE0264B">
                        <wp:extent cx="1549400" cy="1016000"/>
                        <wp:effectExtent l="0" t="0" r="0" b="0"/>
                        <wp:docPr id="2" name="Picture 2" descr="../../../../../Users/Admin/Desktop/Screen%20Shot%202017-07-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../../../../../Users/Admin/Desktop/Screen%20Shot%202017-07-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0" cy="10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14:paraId="22997F7B" w14:textId="77777777" w:rsidR="008F5C82" w:rsidRDefault="008F5C82" w:rsidP="000B5880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757E7F49" w14:textId="77777777" w:rsidR="000B5880" w:rsidRPr="009A03DD" w:rsidRDefault="000B5880" w:rsidP="00DD75D2">
                  <w:pPr>
                    <w:spacing w:after="200" w:line="276" w:lineRule="auto"/>
                    <w:ind w:left="493" w:right="-686"/>
                    <w:rPr>
                      <w:rFonts w:ascii="Arial" w:eastAsia="Calibri" w:hAnsi="Arial" w:cs="Arial"/>
                      <w:sz w:val="32"/>
                      <w:szCs w:val="32"/>
                    </w:rPr>
                  </w:pPr>
                  <w:r w:rsidRPr="009A03DD">
                    <w:rPr>
                      <w:rFonts w:ascii="Arial" w:eastAsia="Calibri" w:hAnsi="Arial" w:cs="Arial"/>
                      <w:b/>
                      <w:bCs/>
                      <w:sz w:val="32"/>
                      <w:szCs w:val="32"/>
                      <w:lang w:val="en-US"/>
                    </w:rPr>
                    <w:t>Dental Professionals Needed for Research Study</w:t>
                  </w:r>
                </w:p>
                <w:p w14:paraId="6AE2D675" w14:textId="77777777" w:rsidR="000B5880" w:rsidRPr="000B5880" w:rsidRDefault="000B5880" w:rsidP="000B5880">
                  <w:pPr>
                    <w:spacing w:after="200" w:line="276" w:lineRule="auto"/>
                    <w:ind w:left="493" w:right="-686"/>
                    <w:jc w:val="center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04774E1D" w14:textId="77777777" w:rsidR="00DD75D2" w:rsidRDefault="000B5880" w:rsidP="00DD75D2">
                  <w:pPr>
                    <w:spacing w:after="200"/>
                    <w:ind w:left="493" w:right="-686"/>
                    <w:contextualSpacing/>
                    <w:rPr>
                      <w:rFonts w:ascii="Arial" w:eastAsia="Calibri" w:hAnsi="Arial" w:cs="Arial"/>
                      <w:sz w:val="28"/>
                      <w:szCs w:val="28"/>
                      <w:lang w:val="en-US"/>
                    </w:rPr>
                  </w:pPr>
                  <w:r w:rsidRPr="000B5880"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lang w:val="en-US"/>
                    </w:rPr>
                    <w:t>Purpose of Study:</w:t>
                  </w:r>
                  <w:r w:rsidRPr="000B5880">
                    <w:rPr>
                      <w:rFonts w:ascii="Arial" w:eastAsia="Calibri" w:hAnsi="Arial" w:cs="Arial"/>
                      <w:sz w:val="28"/>
                      <w:szCs w:val="28"/>
                      <w:lang w:val="en-US"/>
                    </w:rPr>
                    <w:t xml:space="preserve"> To measure noise levels in dental offices to assess their impact on </w:t>
                  </w:r>
                </w:p>
                <w:p w14:paraId="09D1F13B" w14:textId="6FFC73B1" w:rsidR="000B5880" w:rsidRPr="000B5880" w:rsidRDefault="000B5880" w:rsidP="00DD75D2">
                  <w:pPr>
                    <w:spacing w:after="200"/>
                    <w:ind w:left="493" w:right="-686"/>
                    <w:contextualSpacing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0B5880">
                    <w:rPr>
                      <w:rFonts w:ascii="Arial" w:eastAsia="Calibri" w:hAnsi="Arial" w:cs="Arial"/>
                      <w:sz w:val="28"/>
                      <w:szCs w:val="28"/>
                      <w:lang w:val="en-US"/>
                    </w:rPr>
                    <w:t>hearing and wellness</w:t>
                  </w:r>
                </w:p>
                <w:p w14:paraId="07EAF3DA" w14:textId="77777777" w:rsidR="00DD75D2" w:rsidRDefault="00DD75D2" w:rsidP="000B5880">
                  <w:pPr>
                    <w:spacing w:after="200" w:line="276" w:lineRule="auto"/>
                    <w:ind w:left="493" w:right="-686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5B99B182" w14:textId="77777777" w:rsidR="00DD75D2" w:rsidRDefault="000B5880" w:rsidP="00DD75D2">
                  <w:pPr>
                    <w:spacing w:after="200"/>
                    <w:ind w:left="493" w:right="-686"/>
                    <w:contextualSpacing/>
                    <w:rPr>
                      <w:rFonts w:ascii="Arial" w:eastAsia="Calibri" w:hAnsi="Arial" w:cs="Arial"/>
                      <w:sz w:val="28"/>
                      <w:szCs w:val="28"/>
                      <w:lang w:val="en-US"/>
                    </w:rPr>
                  </w:pPr>
                  <w:r w:rsidRPr="000B5880"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lang w:val="en-US"/>
                    </w:rPr>
                    <w:t xml:space="preserve">Participants: </w:t>
                  </w:r>
                  <w:r w:rsidRPr="000B5880">
                    <w:rPr>
                      <w:rFonts w:ascii="Arial" w:eastAsia="Calibri" w:hAnsi="Arial" w:cs="Arial"/>
                      <w:sz w:val="28"/>
                      <w:szCs w:val="28"/>
                      <w:lang w:val="en-US"/>
                    </w:rPr>
                    <w:t>Dental hygienists (DH) and dental assistants (DA) working 4-5 days/week</w:t>
                  </w:r>
                </w:p>
                <w:p w14:paraId="5620119D" w14:textId="3790F7A5" w:rsidR="000B5880" w:rsidRPr="000B5880" w:rsidRDefault="000B5880" w:rsidP="00DD75D2">
                  <w:pPr>
                    <w:spacing w:after="200"/>
                    <w:ind w:left="493" w:right="-686"/>
                    <w:contextualSpacing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0B5880">
                    <w:rPr>
                      <w:rFonts w:ascii="Arial" w:eastAsia="Calibri" w:hAnsi="Arial" w:cs="Arial"/>
                      <w:sz w:val="28"/>
                      <w:szCs w:val="28"/>
                      <w:lang w:val="en-US"/>
                    </w:rPr>
                    <w:t>in the same office in the greater Toronto area (GTA).</w:t>
                  </w:r>
                </w:p>
                <w:p w14:paraId="7D579270" w14:textId="77777777" w:rsidR="00DD75D2" w:rsidRDefault="00DD75D2" w:rsidP="000B5880">
                  <w:pPr>
                    <w:spacing w:line="276" w:lineRule="auto"/>
                    <w:ind w:left="493" w:right="-686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2750A22E" w14:textId="77777777" w:rsidR="000B5880" w:rsidRPr="000B5880" w:rsidRDefault="000B5880" w:rsidP="000B5880">
                  <w:pPr>
                    <w:spacing w:line="276" w:lineRule="auto"/>
                    <w:ind w:left="493" w:right="-686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0B5880"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lang w:val="en-US"/>
                    </w:rPr>
                    <w:t xml:space="preserve">Participation Involves: </w:t>
                  </w:r>
                </w:p>
                <w:p w14:paraId="5B6A9900" w14:textId="2655A02C" w:rsidR="000B5880" w:rsidRPr="000B5880" w:rsidRDefault="00DD75D2" w:rsidP="00DD75D2">
                  <w:pPr>
                    <w:numPr>
                      <w:ilvl w:val="0"/>
                      <w:numId w:val="5"/>
                    </w:numPr>
                    <w:spacing w:after="200" w:line="252" w:lineRule="auto"/>
                    <w:ind w:left="832" w:right="-686" w:hanging="283"/>
                    <w:contextualSpacing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="000B5880" w:rsidRPr="000B5880"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  <w:t>Two free hearing tests (before and after the study)</w:t>
                  </w:r>
                </w:p>
                <w:p w14:paraId="2399C987" w14:textId="3DEE750D" w:rsidR="00DD75D2" w:rsidRPr="00DD75D2" w:rsidRDefault="00DD75D2" w:rsidP="00DD75D2">
                  <w:pPr>
                    <w:numPr>
                      <w:ilvl w:val="0"/>
                      <w:numId w:val="5"/>
                    </w:numPr>
                    <w:spacing w:after="200" w:line="252" w:lineRule="auto"/>
                    <w:ind w:left="832" w:right="-686" w:hanging="283"/>
                    <w:contextualSpacing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="000B5880" w:rsidRPr="000B5880"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  <w:t>The DA and DH to each wear a small device (see photo) that measures office noise for</w:t>
                  </w:r>
                </w:p>
                <w:p w14:paraId="237C6A1F" w14:textId="000D4EFD" w:rsidR="000B5880" w:rsidRPr="000B5880" w:rsidRDefault="00DD75D2" w:rsidP="00DD75D2">
                  <w:pPr>
                    <w:spacing w:after="200" w:line="252" w:lineRule="auto"/>
                    <w:ind w:left="832" w:right="-686" w:hanging="283"/>
                    <w:contextualSpacing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  <w:t xml:space="preserve">     </w:t>
                  </w:r>
                  <w:r w:rsidR="000B5880" w:rsidRPr="000B5880"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  <w:t>1 work week.  This will be repeated approximately 4 months later</w:t>
                  </w:r>
                </w:p>
                <w:p w14:paraId="37EEA584" w14:textId="199BFC88" w:rsidR="00DD75D2" w:rsidRDefault="00DD75D2" w:rsidP="00DD75D2">
                  <w:pPr>
                    <w:numPr>
                      <w:ilvl w:val="0"/>
                      <w:numId w:val="5"/>
                    </w:numPr>
                    <w:spacing w:after="200" w:line="252" w:lineRule="auto"/>
                    <w:ind w:left="832" w:right="-686" w:hanging="283"/>
                    <w:contextualSpacing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="000B5880" w:rsidRPr="000B5880"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  <w:t xml:space="preserve">One interview about past/present noise exposure/hearing-related issues and </w:t>
                  </w:r>
                  <w:r w:rsidR="000B5880" w:rsidRPr="000B5880">
                    <w:rPr>
                      <w:rFonts w:ascii="Arial" w:eastAsia="Times New Roman" w:hAnsi="Arial" w:cs="Arial"/>
                      <w:sz w:val="28"/>
                      <w:szCs w:val="28"/>
                    </w:rPr>
                    <w:t>completion</w:t>
                  </w:r>
                </w:p>
                <w:p w14:paraId="76FFE7EC" w14:textId="10339EDD" w:rsidR="000B5880" w:rsidRPr="000B5880" w:rsidRDefault="00DD75D2" w:rsidP="00DD75D2">
                  <w:pPr>
                    <w:spacing w:after="200" w:line="252" w:lineRule="auto"/>
                    <w:ind w:left="832" w:right="-686" w:hanging="283"/>
                    <w:contextualSpacing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    </w:t>
                  </w:r>
                  <w:r w:rsidR="000B5880" w:rsidRPr="000B5880">
                    <w:rPr>
                      <w:rFonts w:ascii="Arial" w:eastAsia="Times New Roman" w:hAnsi="Arial" w:cs="Arial"/>
                      <w:sz w:val="28"/>
                      <w:szCs w:val="28"/>
                    </w:rPr>
                    <w:t>of a wellness questionnaire</w:t>
                  </w:r>
                </w:p>
                <w:p w14:paraId="52713F92" w14:textId="268E171B" w:rsidR="000B5880" w:rsidRPr="000B5880" w:rsidRDefault="00DD75D2" w:rsidP="00DD75D2">
                  <w:pPr>
                    <w:numPr>
                      <w:ilvl w:val="0"/>
                      <w:numId w:val="6"/>
                    </w:numPr>
                    <w:spacing w:after="200" w:line="225" w:lineRule="atLeast"/>
                    <w:ind w:left="832" w:right="-686" w:hanging="283"/>
                    <w:contextualSpacing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  <w:t xml:space="preserve">  </w:t>
                  </w:r>
                  <w:r w:rsidR="000B5880" w:rsidRPr="000B5880"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  <w:t>Completing a brief activity log of day-to-day activities while wearing the device</w:t>
                  </w:r>
                </w:p>
                <w:p w14:paraId="5DA0A12C" w14:textId="39845FA2" w:rsidR="000B5880" w:rsidRPr="000B5880" w:rsidRDefault="00DD75D2" w:rsidP="00DD75D2">
                  <w:pPr>
                    <w:numPr>
                      <w:ilvl w:val="0"/>
                      <w:numId w:val="7"/>
                    </w:numPr>
                    <w:spacing w:after="200" w:line="252" w:lineRule="auto"/>
                    <w:ind w:left="832" w:right="-686" w:hanging="283"/>
                    <w:contextualSpacing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</w:t>
                  </w:r>
                  <w:r w:rsidR="000B5880" w:rsidRPr="000B5880">
                    <w:rPr>
                      <w:rFonts w:ascii="Arial" w:eastAsia="Times New Roman" w:hAnsi="Arial" w:cs="Arial"/>
                      <w:sz w:val="28"/>
                      <w:szCs w:val="28"/>
                    </w:rPr>
                    <w:t>$40 gift card upon study completion</w:t>
                  </w:r>
                </w:p>
                <w:p w14:paraId="76540CB7" w14:textId="77777777" w:rsidR="000B5880" w:rsidRPr="000B5880" w:rsidRDefault="000B5880" w:rsidP="000B5880">
                  <w:pPr>
                    <w:spacing w:after="200" w:line="252" w:lineRule="auto"/>
                    <w:ind w:left="493" w:right="-686"/>
                    <w:contextualSpacing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14:paraId="39BFEAEF" w14:textId="77777777" w:rsidR="00DD75D2" w:rsidRDefault="000B5880" w:rsidP="000B5880">
                  <w:pPr>
                    <w:spacing w:after="200" w:line="252" w:lineRule="auto"/>
                    <w:ind w:left="493" w:right="-686"/>
                    <w:contextualSpacing/>
                    <w:rPr>
                      <w:rFonts w:ascii="Arial" w:eastAsia="Calibri" w:hAnsi="Arial" w:cs="Arial"/>
                      <w:sz w:val="28"/>
                      <w:szCs w:val="28"/>
                      <w:lang w:val="en-US"/>
                    </w:rPr>
                  </w:pPr>
                  <w:r w:rsidRPr="000B5880"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lang w:val="en-US"/>
                    </w:rPr>
                    <w:t xml:space="preserve">All information remains confidential and anonymous. </w:t>
                  </w:r>
                  <w:r w:rsidRPr="000B5880">
                    <w:rPr>
                      <w:rFonts w:ascii="Arial" w:eastAsia="Calibri" w:hAnsi="Arial" w:cs="Arial"/>
                      <w:sz w:val="28"/>
                      <w:szCs w:val="28"/>
                      <w:lang w:val="en-US"/>
                    </w:rPr>
                    <w:t xml:space="preserve">Research results will be </w:t>
                  </w:r>
                </w:p>
                <w:p w14:paraId="1178D2BA" w14:textId="12A4A22E" w:rsidR="000B5880" w:rsidRPr="000B5880" w:rsidRDefault="000B5880" w:rsidP="000B5880">
                  <w:pPr>
                    <w:spacing w:after="200" w:line="252" w:lineRule="auto"/>
                    <w:ind w:left="493" w:right="-686"/>
                    <w:contextualSpacing/>
                    <w:rPr>
                      <w:rFonts w:ascii="Arial" w:eastAsia="Calibri" w:hAnsi="Arial" w:cs="Arial"/>
                      <w:sz w:val="28"/>
                      <w:szCs w:val="28"/>
                      <w:lang w:val="en-US"/>
                    </w:rPr>
                  </w:pPr>
                  <w:r w:rsidRPr="000B5880">
                    <w:rPr>
                      <w:rFonts w:ascii="Arial" w:eastAsia="Calibri" w:hAnsi="Arial" w:cs="Arial"/>
                      <w:sz w:val="28"/>
                      <w:szCs w:val="28"/>
                      <w:lang w:val="en-US"/>
                    </w:rPr>
                    <w:t>available upon study completion.</w:t>
                  </w:r>
                </w:p>
                <w:p w14:paraId="6338E1FD" w14:textId="77777777" w:rsidR="000B5880" w:rsidRPr="000B5880" w:rsidRDefault="000B5880" w:rsidP="000B5880">
                  <w:pPr>
                    <w:spacing w:after="200" w:line="252" w:lineRule="auto"/>
                    <w:ind w:left="493" w:right="-686"/>
                    <w:contextualSpacing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14:paraId="18429E80" w14:textId="77777777" w:rsidR="000B5880" w:rsidRPr="000B5880" w:rsidRDefault="000B5880" w:rsidP="000B5880">
                  <w:pPr>
                    <w:spacing w:line="276" w:lineRule="auto"/>
                    <w:ind w:left="493" w:right="-686"/>
                    <w:rPr>
                      <w:rFonts w:ascii="Arial" w:eastAsia="Calibri" w:hAnsi="Arial" w:cs="Arial"/>
                      <w:sz w:val="28"/>
                      <w:szCs w:val="28"/>
                      <w:lang w:val="en-US"/>
                    </w:rPr>
                  </w:pPr>
                  <w:r w:rsidRPr="000B5880">
                    <w:rPr>
                      <w:rFonts w:ascii="Arial" w:eastAsia="Calibri" w:hAnsi="Arial" w:cs="Arial"/>
                      <w:sz w:val="28"/>
                      <w:szCs w:val="28"/>
                      <w:lang w:val="en-US"/>
                    </w:rPr>
                    <w:t>If interested or for more information, please contact: </w:t>
                  </w:r>
                </w:p>
                <w:p w14:paraId="049CAE9B" w14:textId="06A409B7" w:rsidR="000B5880" w:rsidRDefault="000B5880" w:rsidP="00DD75D2">
                  <w:pPr>
                    <w:spacing w:line="276" w:lineRule="auto"/>
                    <w:ind w:left="493" w:right="87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0B5880">
                    <w:rPr>
                      <w:rFonts w:ascii="Arial" w:eastAsia="Calibri" w:hAnsi="Arial" w:cs="Arial"/>
                      <w:sz w:val="28"/>
                      <w:szCs w:val="28"/>
                      <w:lang w:val="en-US"/>
                    </w:rPr>
                    <w:t xml:space="preserve">Laura </w:t>
                  </w:r>
                  <w:proofErr w:type="spellStart"/>
                  <w:r w:rsidRPr="000B5880">
                    <w:rPr>
                      <w:rFonts w:ascii="Arial" w:eastAsia="Calibri" w:hAnsi="Arial" w:cs="Arial"/>
                      <w:sz w:val="28"/>
                      <w:szCs w:val="28"/>
                      <w:lang w:val="en-US"/>
                    </w:rPr>
                    <w:t>Dempster</w:t>
                  </w:r>
                  <w:proofErr w:type="spellEnd"/>
                  <w:r w:rsidRPr="000B5880"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Pr="000B5880">
                    <w:rPr>
                      <w:rFonts w:ascii="Arial" w:eastAsia="Calibri" w:hAnsi="Arial" w:cs="Arial"/>
                      <w:sz w:val="28"/>
                      <w:szCs w:val="28"/>
                      <w:lang w:val="en-US"/>
                    </w:rPr>
                    <w:t>(Principal Investigator):</w:t>
                  </w:r>
                  <w:r w:rsidRPr="000B5880"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Pr="000B5880">
                    <w:rPr>
                      <w:rFonts w:ascii="Arial" w:eastAsia="Calibri" w:hAnsi="Arial" w:cs="Arial"/>
                      <w:sz w:val="28"/>
                      <w:szCs w:val="28"/>
                      <w:lang w:val="en-US"/>
                    </w:rPr>
                    <w:t> </w:t>
                  </w:r>
                  <w:hyperlink r:id="rId34" w:history="1">
                    <w:r w:rsidRPr="003243D0">
                      <w:rPr>
                        <w:rStyle w:val="Hyperlink"/>
                        <w:rFonts w:ascii="Arial" w:eastAsia="Calibri" w:hAnsi="Arial" w:cs="Arial"/>
                        <w:b/>
                        <w:sz w:val="28"/>
                        <w:szCs w:val="28"/>
                        <w:lang w:val="en-US"/>
                      </w:rPr>
                      <w:t>l.dempster@dentistry.utoronto.ca  </w:t>
                    </w:r>
                  </w:hyperlink>
                  <w:r w:rsidRPr="000B5880">
                    <w:rPr>
                      <w:rFonts w:ascii="Arial" w:eastAsia="Calibri" w:hAnsi="Arial" w:cs="Arial"/>
                      <w:color w:val="0563C1"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A42583" w14:paraId="5950E902" w14:textId="77777777" w:rsidTr="00DD75D2">
              <w:tblPrEx>
                <w:tblBorders>
                  <w:top w:val="none" w:sz="0" w:space="0" w:color="auto"/>
                </w:tblBorders>
              </w:tblPrEx>
              <w:trPr>
                <w:trHeight w:val="185"/>
              </w:trPr>
              <w:tc>
                <w:tcPr>
                  <w:tcW w:w="12408" w:type="dxa"/>
                  <w:tcMar>
                    <w:bottom w:w="60" w:type="nil"/>
                  </w:tcMar>
                </w:tcPr>
                <w:p w14:paraId="66F8292F" w14:textId="51609AB4" w:rsidR="00A42583" w:rsidRDefault="00A42583" w:rsidP="009129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2C28919" w14:textId="77777777" w:rsidR="006B3192" w:rsidRDefault="006B31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77777777" w:rsidR="006B3192" w:rsidRDefault="006B3192">
            <w:pPr>
              <w:shd w:val="clear" w:color="auto" w:fill="000000"/>
              <w:spacing w:line="15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6B3192" w14:paraId="585309C0" w14:textId="77777777" w:rsidTr="00F26E29">
        <w:trPr>
          <w:trHeight w:val="13628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77777777" w:rsidR="009F47C5" w:rsidRDefault="009F47C5"/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518A675A" w14:textId="77777777" w:rsidR="009A03DD" w:rsidRDefault="009A03DD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64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  <w:gridCol w:w="60"/>
            </w:tblGrid>
            <w:tr w:rsidR="00A42583" w14:paraId="484C25A2" w14:textId="77777777" w:rsidTr="007511FE">
              <w:trPr>
                <w:gridAfter w:val="1"/>
                <w:wAfter w:w="60" w:type="dxa"/>
                <w:trHeight w:val="2865"/>
              </w:trPr>
              <w:tc>
                <w:tcPr>
                  <w:tcW w:w="11580" w:type="dxa"/>
                </w:tcPr>
                <w:p w14:paraId="573E5FB5" w14:textId="46BD66D4" w:rsidR="003339D6" w:rsidRDefault="00B41881" w:rsidP="004F3D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5ABCEA6" w14:textId="77777777" w:rsidR="009A03DD" w:rsidRDefault="009A03DD" w:rsidP="00CE5400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</w:pPr>
                </w:p>
                <w:p w14:paraId="77C25C44" w14:textId="764D067A" w:rsidR="003339D6" w:rsidRPr="00F26E29" w:rsidRDefault="00BA4285" w:rsidP="00CE5400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</w:rPr>
                  </w:pPr>
                  <w:r w:rsidRPr="00CD4FA8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</w:t>
                  </w:r>
                  <w:r w:rsidR="00F26E29" w:rsidRPr="00F26E29"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  <w:lang w:val="en-US"/>
                    </w:rPr>
                    <w:t>Preferred rates</w:t>
                  </w:r>
                  <w:r w:rsidR="00F26E29" w:rsidRPr="00F26E29"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</w:rPr>
                    <w:t xml:space="preserve"> </w:t>
                  </w:r>
                  <w:r w:rsidRPr="00F26E29"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</w:rPr>
                    <w:t xml:space="preserve">/ </w:t>
                  </w:r>
                  <w:proofErr w:type="spellStart"/>
                  <w:r w:rsidR="00F26E29" w:rsidRPr="00F26E29"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  <w:lang w:val="en-US"/>
                    </w:rPr>
                    <w:t>Taux</w:t>
                  </w:r>
                  <w:proofErr w:type="spellEnd"/>
                  <w:r w:rsidR="00F26E29" w:rsidRPr="00F26E29"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  <w:lang w:val="en-US"/>
                    </w:rPr>
                    <w:t> </w:t>
                  </w:r>
                  <w:proofErr w:type="spellStart"/>
                  <w:r w:rsidR="00F26E29" w:rsidRPr="00F26E29"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  <w:lang w:val="en-US"/>
                    </w:rPr>
                    <w:t>préférentiels</w:t>
                  </w:r>
                  <w:proofErr w:type="spellEnd"/>
                </w:p>
                <w:p w14:paraId="7B174F5A" w14:textId="26F4092F" w:rsidR="00FC009E" w:rsidRDefault="00FC009E" w:rsidP="00CE5400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A4285" w14:paraId="33B3BA6A" w14:textId="77777777" w:rsidTr="007511FE">
              <w:trPr>
                <w:gridAfter w:val="1"/>
                <w:wAfter w:w="60" w:type="dxa"/>
                <w:trHeight w:val="321"/>
              </w:trPr>
              <w:tc>
                <w:tcPr>
                  <w:tcW w:w="11580" w:type="dxa"/>
                </w:tcPr>
                <w:p w14:paraId="50C86ABD" w14:textId="77777777" w:rsidR="00BA4285" w:rsidRDefault="00BA4285" w:rsidP="004F3D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7511FE" w:rsidRPr="00F26E29" w14:paraId="0F5EB97B" w14:textId="77777777" w:rsidTr="007511FE">
              <w:tc>
                <w:tcPr>
                  <w:tcW w:w="11640" w:type="dxa"/>
                  <w:gridSpan w:val="2"/>
                  <w:tcMar>
                    <w:top w:w="100" w:type="nil"/>
                    <w:right w:w="100" w:type="nil"/>
                  </w:tcMar>
                </w:tcPr>
                <w:p w14:paraId="402CBD16" w14:textId="230D5947" w:rsidR="00F26E29" w:rsidRPr="00F26E29" w:rsidRDefault="00F26E29" w:rsidP="007511FE">
                  <w:pPr>
                    <w:widowControl w:val="0"/>
                    <w:autoSpaceDE w:val="0"/>
                    <w:autoSpaceDN w:val="0"/>
                    <w:adjustRightInd w:val="0"/>
                    <w:ind w:left="832" w:right="739"/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</w:pPr>
                  <w:r w:rsidRPr="00F26E29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Members could save on insurance with preferred rates from affinity program partner TD Insurance. Learn more </w:t>
                  </w:r>
                  <w:r w:rsidRPr="00F26E29">
                    <w:rPr>
                      <w:rFonts w:ascii="MS Mincho" w:eastAsia="MS Mincho" w:hAnsi="MS Mincho" w:cs="MS Mincho"/>
                      <w:sz w:val="28"/>
                      <w:szCs w:val="28"/>
                      <w:lang w:val="en-US"/>
                    </w:rPr>
                    <w:t>►</w:t>
                  </w:r>
                  <w:r w:rsidRPr="00F26E29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hyperlink r:id="rId37" w:history="1">
                    <w:r w:rsidRPr="00F26E29">
                      <w:rPr>
                        <w:rStyle w:val="Hyperlink"/>
                        <w:rFonts w:ascii="Helvetica" w:hAnsi="Helvetica" w:cs="Arial"/>
                        <w:b/>
                        <w:bCs/>
                        <w:sz w:val="28"/>
                        <w:szCs w:val="28"/>
                        <w:lang w:val="en-US"/>
                      </w:rPr>
                      <w:t>https://go.td.com/2pwww1B </w:t>
                    </w:r>
                  </w:hyperlink>
                </w:p>
              </w:tc>
            </w:tr>
          </w:tbl>
          <w:p w14:paraId="3FFE57E9" w14:textId="77777777" w:rsidR="00F26E29" w:rsidRPr="00F26E29" w:rsidRDefault="00F26E29" w:rsidP="00F26E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8"/>
                <w:szCs w:val="28"/>
                <w:lang w:val="en-US"/>
              </w:rPr>
            </w:pPr>
          </w:p>
          <w:p w14:paraId="7E3763F8" w14:textId="77777777" w:rsidR="00F26E29" w:rsidRPr="00F26E29" w:rsidRDefault="00F26E29" w:rsidP="00F26E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19"/>
            </w:tblGrid>
            <w:tr w:rsidR="00F26E29" w:rsidRPr="00F26E29" w14:paraId="47F36003" w14:textId="77777777">
              <w:tc>
                <w:tcPr>
                  <w:tcW w:w="16500" w:type="dxa"/>
                  <w:tcMar>
                    <w:top w:w="100" w:type="nil"/>
                    <w:right w:w="100" w:type="nil"/>
                  </w:tcMar>
                </w:tcPr>
                <w:p w14:paraId="61838C04" w14:textId="77777777" w:rsidR="007511FE" w:rsidRDefault="00F26E29" w:rsidP="00F26E29">
                  <w:pPr>
                    <w:widowControl w:val="0"/>
                    <w:autoSpaceDE w:val="0"/>
                    <w:autoSpaceDN w:val="0"/>
                    <w:adjustRightInd w:val="0"/>
                    <w:ind w:left="832"/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</w:pPr>
                  <w:proofErr w:type="spellStart"/>
                  <w:r w:rsidRPr="00F26E29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Nos</w:t>
                  </w:r>
                  <w:proofErr w:type="spellEnd"/>
                  <w:r w:rsidRPr="00F26E29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26E29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membres</w:t>
                  </w:r>
                  <w:proofErr w:type="spellEnd"/>
                  <w:r w:rsidRPr="00F26E29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26E29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pourraient</w:t>
                  </w:r>
                  <w:proofErr w:type="spellEnd"/>
                  <w:r w:rsidRPr="00F26E29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26E29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économiser</w:t>
                  </w:r>
                  <w:proofErr w:type="spellEnd"/>
                  <w:r w:rsidRPr="00F26E29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grâce aux </w:t>
                  </w:r>
                  <w:proofErr w:type="spellStart"/>
                  <w:r w:rsidRPr="00F26E29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tarifs</w:t>
                  </w:r>
                  <w:proofErr w:type="spellEnd"/>
                  <w:r w:rsidRPr="00F26E29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26E29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préférentiels</w:t>
                  </w:r>
                  <w:proofErr w:type="spellEnd"/>
                  <w:r w:rsidRPr="00F26E29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de TD Assurance. </w:t>
                  </w:r>
                </w:p>
                <w:p w14:paraId="2E03196E" w14:textId="0E9F60C1" w:rsidR="00F26E29" w:rsidRPr="00F26E29" w:rsidRDefault="00F26E29" w:rsidP="00F26E29">
                  <w:pPr>
                    <w:widowControl w:val="0"/>
                    <w:autoSpaceDE w:val="0"/>
                    <w:autoSpaceDN w:val="0"/>
                    <w:adjustRightInd w:val="0"/>
                    <w:ind w:left="832"/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</w:pPr>
                  <w:r w:rsidRPr="00F26E29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Plus </w:t>
                  </w:r>
                  <w:proofErr w:type="spellStart"/>
                  <w:r w:rsidRPr="00F26E29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d’info</w:t>
                  </w:r>
                  <w:proofErr w:type="spellEnd"/>
                  <w:r w:rsidRPr="00F26E29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F26E29">
                    <w:rPr>
                      <w:rFonts w:ascii="MS Mincho" w:eastAsia="MS Mincho" w:hAnsi="MS Mincho" w:cs="MS Mincho"/>
                      <w:sz w:val="28"/>
                      <w:szCs w:val="28"/>
                      <w:lang w:val="en-US"/>
                    </w:rPr>
                    <w:t>►</w:t>
                  </w:r>
                  <w:r w:rsidRPr="00F26E29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hyperlink r:id="rId38" w:history="1">
                    <w:r w:rsidRPr="00F26E29">
                      <w:rPr>
                        <w:rStyle w:val="Hyperlink"/>
                        <w:rFonts w:ascii="Helvetica" w:hAnsi="Helvetica" w:cs="Arial"/>
                        <w:b/>
                        <w:bCs/>
                        <w:sz w:val="28"/>
                        <w:szCs w:val="28"/>
                        <w:lang w:val="en-US"/>
                      </w:rPr>
                      <w:t>https://go.td.com/2lcgAA8 </w:t>
                    </w:r>
                  </w:hyperlink>
                </w:p>
              </w:tc>
            </w:tr>
          </w:tbl>
          <w:p w14:paraId="1F07C279" w14:textId="77777777" w:rsidR="006E26F9" w:rsidRDefault="006E26F9" w:rsidP="00F26E29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Helvetica" w:hAnsi="Helvetica" w:cs="Arial"/>
                <w:b/>
                <w:bCs/>
                <w:sz w:val="28"/>
                <w:szCs w:val="28"/>
                <w:lang w:val="en-US"/>
              </w:rPr>
            </w:pPr>
          </w:p>
          <w:p w14:paraId="1CE5DED1" w14:textId="53F0B27B" w:rsidR="00BA26D9" w:rsidRPr="00750D29" w:rsidRDefault="00BA26D9" w:rsidP="004F3D9B">
            <w:pPr>
              <w:pStyle w:val="Default"/>
              <w:ind w:left="815" w:firstLine="54"/>
              <w:rPr>
                <w:rFonts w:asciiTheme="minorHAnsi" w:hAnsiTheme="minorHAnsi"/>
              </w:rPr>
            </w:pPr>
          </w:p>
          <w:p w14:paraId="6549706C" w14:textId="3C2A4D70" w:rsidR="00BA26D9" w:rsidRDefault="008B2544" w:rsidP="00CF5024">
            <w:pPr>
              <w:ind w:left="7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D6568C"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568C"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6AD8EB" w14:textId="77777777" w:rsidR="006A7E09" w:rsidRDefault="006A7E09" w:rsidP="006C630F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14:paraId="1710889D" w14:textId="77777777" w:rsidR="006A7E09" w:rsidRDefault="006A7E09" w:rsidP="006C630F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14:paraId="74D9A79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5CFE23DD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8769586" w14:textId="39D1981C" w:rsidR="006A7E09" w:rsidRDefault="006A7E09" w:rsidP="006A7E09">
            <w:pPr>
              <w:ind w:left="720" w:right="777"/>
              <w:jc w:val="center"/>
              <w:rPr>
                <w:rFonts w:eastAsia="Times New Roman"/>
                <w:sz w:val="20"/>
                <w:szCs w:val="20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</w:tc>
      </w:tr>
    </w:tbl>
    <w:p w14:paraId="5C33E69D" w14:textId="1B48C751" w:rsidR="00043274" w:rsidRPr="00043274" w:rsidRDefault="00043274" w:rsidP="00043274">
      <w:pPr>
        <w:pStyle w:val="Default"/>
        <w:rPr>
          <w:rFonts w:ascii="Arial" w:hAnsi="Arial" w:cs="Arial"/>
        </w:rPr>
      </w:pPr>
    </w:p>
    <w:tbl>
      <w:tblPr>
        <w:tblW w:w="156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35"/>
        <w:gridCol w:w="397"/>
      </w:tblGrid>
      <w:tr w:rsidR="00043274" w:rsidRPr="00043274" w14:paraId="2D7D95B0" w14:textId="77777777" w:rsidTr="00043274">
        <w:trPr>
          <w:trHeight w:val="435"/>
        </w:trPr>
        <w:tc>
          <w:tcPr>
            <w:tcW w:w="15632" w:type="dxa"/>
            <w:gridSpan w:val="2"/>
          </w:tcPr>
          <w:p w14:paraId="4E22F0D2" w14:textId="07111029" w:rsidR="00043274" w:rsidRPr="00043274" w:rsidRDefault="000432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274" w:rsidRPr="00043274" w14:paraId="713B2673" w14:textId="77777777" w:rsidTr="009F47C5">
        <w:trPr>
          <w:gridAfter w:val="1"/>
          <w:wAfter w:w="397" w:type="dxa"/>
          <w:trHeight w:val="100"/>
        </w:trPr>
        <w:tc>
          <w:tcPr>
            <w:tcW w:w="15235" w:type="dxa"/>
          </w:tcPr>
          <w:p w14:paraId="30E235EA" w14:textId="34A59AA9" w:rsidR="00043274" w:rsidRPr="00043274" w:rsidRDefault="00043274" w:rsidP="000432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6F013" w14:textId="77777777" w:rsidR="00043274" w:rsidRDefault="00043274" w:rsidP="00043274"/>
    <w:p w14:paraId="63EBE519" w14:textId="267BC24C" w:rsidR="009E5997" w:rsidRPr="004F3D9B" w:rsidRDefault="009E5997">
      <w:pPr>
        <w:rPr>
          <w:sz w:val="22"/>
          <w:szCs w:val="22"/>
        </w:rPr>
      </w:pPr>
    </w:p>
    <w:sectPr w:rsidR="009E5997" w:rsidRPr="004F3D9B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41B4D"/>
    <w:rsid w:val="00043274"/>
    <w:rsid w:val="000A3F34"/>
    <w:rsid w:val="000B5880"/>
    <w:rsid w:val="000E3218"/>
    <w:rsid w:val="00154877"/>
    <w:rsid w:val="001A0BB7"/>
    <w:rsid w:val="001D769A"/>
    <w:rsid w:val="001F7D10"/>
    <w:rsid w:val="002273F0"/>
    <w:rsid w:val="002B26CC"/>
    <w:rsid w:val="003243D0"/>
    <w:rsid w:val="003339D6"/>
    <w:rsid w:val="003A25A1"/>
    <w:rsid w:val="003A27C1"/>
    <w:rsid w:val="003B29E8"/>
    <w:rsid w:val="003B7D2D"/>
    <w:rsid w:val="003C6750"/>
    <w:rsid w:val="004A1670"/>
    <w:rsid w:val="004B46E6"/>
    <w:rsid w:val="004F3D9B"/>
    <w:rsid w:val="0053085A"/>
    <w:rsid w:val="005334E6"/>
    <w:rsid w:val="0055707C"/>
    <w:rsid w:val="00593DF9"/>
    <w:rsid w:val="005B42ED"/>
    <w:rsid w:val="005C2D78"/>
    <w:rsid w:val="00607DBF"/>
    <w:rsid w:val="006452CB"/>
    <w:rsid w:val="0066001C"/>
    <w:rsid w:val="00670372"/>
    <w:rsid w:val="0068038D"/>
    <w:rsid w:val="006A7E09"/>
    <w:rsid w:val="006B3192"/>
    <w:rsid w:val="006C630F"/>
    <w:rsid w:val="006E26F9"/>
    <w:rsid w:val="00750D29"/>
    <w:rsid w:val="007511FE"/>
    <w:rsid w:val="0077000D"/>
    <w:rsid w:val="00772705"/>
    <w:rsid w:val="00795146"/>
    <w:rsid w:val="0082207B"/>
    <w:rsid w:val="00857E5E"/>
    <w:rsid w:val="00870924"/>
    <w:rsid w:val="008A4A1A"/>
    <w:rsid w:val="008B0EB6"/>
    <w:rsid w:val="008B2544"/>
    <w:rsid w:val="008D06AE"/>
    <w:rsid w:val="008E4048"/>
    <w:rsid w:val="008E5F26"/>
    <w:rsid w:val="008F494D"/>
    <w:rsid w:val="008F5C82"/>
    <w:rsid w:val="00911DE1"/>
    <w:rsid w:val="00924CE9"/>
    <w:rsid w:val="009445A3"/>
    <w:rsid w:val="00946997"/>
    <w:rsid w:val="00960511"/>
    <w:rsid w:val="009718C3"/>
    <w:rsid w:val="009734B8"/>
    <w:rsid w:val="009A03DD"/>
    <w:rsid w:val="009A078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2B2E"/>
    <w:rsid w:val="00A348DA"/>
    <w:rsid w:val="00A34E8D"/>
    <w:rsid w:val="00A42583"/>
    <w:rsid w:val="00AA10A5"/>
    <w:rsid w:val="00AE4EF6"/>
    <w:rsid w:val="00B05AC9"/>
    <w:rsid w:val="00B30849"/>
    <w:rsid w:val="00B41881"/>
    <w:rsid w:val="00B551B2"/>
    <w:rsid w:val="00B73B31"/>
    <w:rsid w:val="00BA26D9"/>
    <w:rsid w:val="00BA4285"/>
    <w:rsid w:val="00C30DE2"/>
    <w:rsid w:val="00CA5957"/>
    <w:rsid w:val="00CB2B17"/>
    <w:rsid w:val="00CD4FA8"/>
    <w:rsid w:val="00CE5400"/>
    <w:rsid w:val="00CF5024"/>
    <w:rsid w:val="00D25AE8"/>
    <w:rsid w:val="00D32A9A"/>
    <w:rsid w:val="00D35169"/>
    <w:rsid w:val="00D404E4"/>
    <w:rsid w:val="00D6568C"/>
    <w:rsid w:val="00DD75D2"/>
    <w:rsid w:val="00E0001D"/>
    <w:rsid w:val="00E13CC0"/>
    <w:rsid w:val="00E14AB5"/>
    <w:rsid w:val="00E47AAC"/>
    <w:rsid w:val="00E93896"/>
    <w:rsid w:val="00ED28D3"/>
    <w:rsid w:val="00EE14D8"/>
    <w:rsid w:val="00F0197C"/>
    <w:rsid w:val="00F26E29"/>
    <w:rsid w:val="00F62882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mandrillapp.com/track/click/30822343/www.cbc.ca?p=eyJzIjoiZXYwb3RHR0pJSmhacldHa1RSU29VSDI5d3ZJIiwidiI6MSwicCI6IntcInVcIjozMDgyMjM0MyxcInZcIjoxLFwidXJsXCI6XCJodHRwOlxcXC9cXFwvd3d3LmNiYy5jYVxcXC9uZXdzXFxcL2NhbmFkYVxcXC9jYWxnYXJ5XFxcL2ZsdW9yaWRlLWRlbnRhbC1wcm9ncmFtLWNhbGdhcnktY2hpbGRyZW4tc2Nob29scy1icnVzaGluZy1mb3ItYnJpZ2h0bmVzcy0xLjQyMDI0ODlcIixcImlkXCI6XCI2MTM2OWRkMzdmYTg0NDJlYjgxMWJlNWE2NGE3NzQyMVwiLFwidXJsX2lkc1wiOltcIjYwMjg4MDJkMDlkMmUxYTY4ZWE0N2JkOTVhODMzM2MwNTY2MWEwNTZcIl19In0" TargetMode="External"/><Relationship Id="rId21" Type="http://schemas.openxmlformats.org/officeDocument/2006/relationships/hyperlink" Target="https://mandrillapp.com/track/click/30822343/www.newdelhitimes.com?p=eyJzIjoiSmFaWHg1LVFFdkhvZ2FNVV9Jd0hGTnI3QkZRIiwidiI6MSwicCI6IntcInVcIjozMDgyMjM0MyxcInZcIjoxLFwidXJsXCI6XCJodHRwOlxcXC9cXFwvd3d3Lm5ld2RlbGhpdGltZXMuY29tXFxcL2RlbnRhbC1jYXJlLWR1cmluZy1wcmVnbmFuY3lcXFwvXCIsXCJpZFwiOlwiNjEzNjlkZDM3ZmE4NDQyZWI4MTFiZTVhNjRhNzc0MjFcIixcInVybF9pZHNcIjpbXCI1MmUyN2NmMDhiYTZkNTlhODA3MzJhMTZkZTA5YjczZjVkNGRmOWFkXCJdfSJ9" TargetMode="External"/><Relationship Id="rId22" Type="http://schemas.openxmlformats.org/officeDocument/2006/relationships/hyperlink" Target="http://www.newdelhitimes.com/" TargetMode="External"/><Relationship Id="rId23" Type="http://schemas.openxmlformats.org/officeDocument/2006/relationships/hyperlink" Target="https://mandrillapp.com/track/click/30822343/www.newdelhitimes.com?p=eyJzIjoiSmFaWHg1LVFFdkhvZ2FNVV9Jd0hGTnI3QkZRIiwidiI6MSwicCI6IntcInVcIjozMDgyMjM0MyxcInZcIjoxLFwidXJsXCI6XCJodHRwOlxcXC9cXFwvd3d3Lm5ld2RlbGhpdGltZXMuY29tXFxcL2RlbnRhbC1jYXJlLWR1cmluZy1wcmVnbmFuY3lcXFwvXCIsXCJpZFwiOlwiNjEzNjlkZDM3ZmE4NDQyZWI4MTFiZTVhNjRhNzc0MjFcIixcInVybF9pZHNcIjpbXCI1MmUyN2NmMDhiYTZkNTlhODA3MzJhMTZkZTA5YjczZjVkNGRmOWFkXCJdfSJ9" TargetMode="External"/><Relationship Id="rId24" Type="http://schemas.openxmlformats.org/officeDocument/2006/relationships/hyperlink" Target="https://mandrillapp.com/track/click/30822343/www.naturalnews.com?p=eyJzIjoiTkRwTDk4N2hlZUxMemp1aThrckNqeG9RQVdNIiwidiI6MSwicCI6IntcInVcIjozMDgyMjM0MyxcInZcIjoxLFwidXJsXCI6XCJodHRwOlxcXC9cXFwvd3d3Lm5hdHVyYWxuZXdzLmNvbVxcXC8yMDE3LTA3LTE2LXNjaWVudGlzdHMtZmlndXJlLW91dC13aHktZGlhYmV0ZXMtY2F1c2VzLWd1bS1kaXNlYXNlLWFuZC1hLWxvc3Mtb2Ytb3JhbC1oZWFsdGguaHRtbFwiLFwiaWRcIjpcIjYxMzY5ZGQzN2ZhODQ0MmViODExYmU1YTY0YTc3NDIxXCIsXCJ1cmxfaWRzXCI6W1wiMDU3MGYzY2YyMWJhY2ViYjA1OGE0Mzk0NzliZGRkZTQzMTgxZTZiZVwiXX0ifQ" TargetMode="External"/><Relationship Id="rId25" Type="http://schemas.openxmlformats.org/officeDocument/2006/relationships/hyperlink" Target="http://www.naturalnews.com/" TargetMode="External"/><Relationship Id="rId26" Type="http://schemas.openxmlformats.org/officeDocument/2006/relationships/hyperlink" Target="https://mandrillapp.com/track/click/30822343/www.naturalnews.com?p=eyJzIjoiTkRwTDk4N2hlZUxMemp1aThrckNqeG9RQVdNIiwidiI6MSwicCI6IntcInVcIjozMDgyMjM0MyxcInZcIjoxLFwidXJsXCI6XCJodHRwOlxcXC9cXFwvd3d3Lm5hdHVyYWxuZXdzLmNvbVxcXC8yMDE3LTA3LTE2LXNjaWVudGlzdHMtZmlndXJlLW91dC13aHktZGlhYmV0ZXMtY2F1c2VzLWd1bS1kaXNlYXNlLWFuZC1hLWxvc3Mtb2Ytb3JhbC1oZWFsdGguaHRtbFwiLFwiaWRcIjpcIjYxMzY5ZGQzN2ZhODQ0MmViODExYmU1YTY0YTc3NDIxXCIsXCJ1cmxfaWRzXCI6W1wiMDU3MGYzY2YyMWJhY2ViYjA1OGE0Mzk0NzliZGRkZTQzMTgxZTZiZVwiXX0ifQ" TargetMode="External"/><Relationship Id="rId27" Type="http://schemas.openxmlformats.org/officeDocument/2006/relationships/hyperlink" Target="https://mandrillapp.com/track/click/30822343/www.elevatemagazine.com?p=eyJzIjoiYnE0SmtHbzdqckowVzNrRnF0eTBpMTBGUVpVIiwidiI6MSwicCI6IntcInVcIjozMDgyMjM0MyxcInZcIjoxLFwidXJsXCI6XCJodHRwOlxcXC9cXFwvd3d3LmVsZXZhdGVtYWdhemluZS5jb21cXFwvd2VsbG5lc3NcXFwvNTUtZml0bmVzc1xcXC8xOTMxLXBoLWJhbGFuY2UtZm9yLXN0cm9uZ2VyLXRlZXRoLmh0bWxcIixcImlkXCI6XCI2MTM2OWRkMzdmYTg0NDJlYjgxMWJlNWE2NGE3NzQyMVwiLFwidXJsX2lkc1wiOltcIjY1MTg4NWI3OGQwYzJkZjcyNjA2YjllNzk5YTQzYzQzMTQ5MjM1MmVcIl19In0" TargetMode="External"/><Relationship Id="rId28" Type="http://schemas.openxmlformats.org/officeDocument/2006/relationships/hyperlink" Target="http://www.elevatemagazine.com/" TargetMode="External"/><Relationship Id="rId29" Type="http://schemas.openxmlformats.org/officeDocument/2006/relationships/hyperlink" Target="https://mandrillapp.com/track/click/30822343/www.elevatemagazine.com?p=eyJzIjoiYnE0SmtHbzdqckowVzNrRnF0eTBpMTBGUVpVIiwidiI6MSwicCI6IntcInVcIjozMDgyMjM0MyxcInZcIjoxLFwidXJsXCI6XCJodHRwOlxcXC9cXFwvd3d3LmVsZXZhdGVtYWdhemluZS5jb21cXFwvd2VsbG5lc3NcXFwvNTUtZml0bmVzc1xcXC8xOTMxLXBoLWJhbGFuY2UtZm9yLXN0cm9uZ2VyLXRlZXRoLmh0bWxcIixcImlkXCI6XCI2MTM2OWRkMzdmYTg0NDJlYjgxMWJlNWE2NGE3NzQyMVwiLFwidXJsX2lkc1wiOltcIjY1MTg4NWI3OGQwYzJkZjcyNjA2YjllNzk5YTQzYzQzMTQ5MjM1MmVcIl19In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mandrillapp.com/track/click/30822343/www.besthealthmag.ca?p=eyJzIjoiOVRYS01SaUtXU2ZPanZxZjRzSXNqQjFhMkprIiwidiI6MSwicCI6IntcInVcIjozMDgyMjM0MyxcInZcIjoxLFwidXJsXCI6XCJodHRwOlxcXC9cXFwvd3d3LmJlc3RoZWFsdGhtYWcuY2FcXFwvYmVzdC15b3VcXFwvb3JhbC1oZWFsdGhcXFwvaG93LW9mdGVuLXNob3VsZC15b3Utc2VlLXlvdXItZGVudGlzdFxcXC9cIixcImlkXCI6XCI2MTM2OWRkMzdmYTg0NDJlYjgxMWJlNWE2NGE3NzQyMVwiLFwidXJsX2lkc1wiOltcIjVlNjFmMmU2MDI1OTBhYTk5MGRkZWRiYmI0MjQ3ZjRmYzMxZGNjYTFcIl19In0" TargetMode="External"/><Relationship Id="rId31" Type="http://schemas.openxmlformats.org/officeDocument/2006/relationships/hyperlink" Target="http://www.besthealthmag.ca/" TargetMode="External"/><Relationship Id="rId32" Type="http://schemas.openxmlformats.org/officeDocument/2006/relationships/hyperlink" Target="https://mandrillapp.com/track/click/30822343/www.besthealthmag.ca?p=eyJzIjoiOVRYS01SaUtXU2ZPanZxZjRzSXNqQjFhMkprIiwidiI6MSwicCI6IntcInVcIjozMDgyMjM0MyxcInZcIjoxLFwidXJsXCI6XCJodHRwOlxcXC9cXFwvd3d3LmJlc3RoZWFsdGhtYWcuY2FcXFwvYmVzdC15b3VcXFwvb3JhbC1oZWFsdGhcXFwvaG93LW9mdGVuLXNob3VsZC15b3Utc2VlLXlvdXItZGVudGlzdFxcXC9cIixcImlkXCI6XCI2MTM2OWRkMzdmYTg0NDJlYjgxMWJlNWE2NGE3NzQyMVwiLFwidXJsX2lkc1wiOltcIjVlNjFmMmU2MDI1OTBhYTk5MGRkZWRiYmI0MjQ3ZjRmYzMxZGNjYTFcIl19In0" TargetMode="External"/><Relationship Id="rId9" Type="http://schemas.openxmlformats.org/officeDocument/2006/relationships/hyperlink" Target="http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image" Target="media/image5.png"/><Relationship Id="rId34" Type="http://schemas.openxmlformats.org/officeDocument/2006/relationships/hyperlink" Target="mailto:l.dempster@dentistry.utoronto.ca&#160;&#160;%20" TargetMode="External"/><Relationship Id="rId35" Type="http://schemas.openxmlformats.org/officeDocument/2006/relationships/hyperlink" Target="http://www.tdinsurance.com/" TargetMode="External"/><Relationship Id="rId36" Type="http://schemas.openxmlformats.org/officeDocument/2006/relationships/image" Target="media/image6.png"/><Relationship Id="rId10" Type="http://schemas.openxmlformats.org/officeDocument/2006/relationships/image" Target="media/image3.tiff"/><Relationship Id="rId11" Type="http://schemas.openxmlformats.org/officeDocument/2006/relationships/hyperlink" Target="http://www.kavokerr.com/" TargetMode="External"/><Relationship Id="rId12" Type="http://schemas.openxmlformats.org/officeDocument/2006/relationships/image" Target="media/image4.emf"/><Relationship Id="rId13" Type="http://schemas.openxmlformats.org/officeDocument/2006/relationships/hyperlink" Target="mailto:info@cdaa.ca" TargetMode="External"/><Relationship Id="rId14" Type="http://schemas.openxmlformats.org/officeDocument/2006/relationships/hyperlink" Target="mailto:info@cdaa.ca" TargetMode="External"/><Relationship Id="rId15" Type="http://schemas.openxmlformats.org/officeDocument/2006/relationships/hyperlink" Target="mailto:info@cdaa.ca" TargetMode="External"/><Relationship Id="rId16" Type="http://schemas.openxmlformats.org/officeDocument/2006/relationships/hyperlink" Target="mailto:info@cdaa.ca" TargetMode="External"/><Relationship Id="rId17" Type="http://schemas.openxmlformats.org/officeDocument/2006/relationships/hyperlink" Target="mailto:info@cdaa.ca" TargetMode="External"/><Relationship Id="rId18" Type="http://schemas.openxmlformats.org/officeDocument/2006/relationships/hyperlink" Target="https://mandrillapp.com/track/click/30822343/www.cbc.ca?p=eyJzIjoiZXYwb3RHR0pJSmhacldHa1RSU29VSDI5d3ZJIiwidiI6MSwicCI6IntcInVcIjozMDgyMjM0MyxcInZcIjoxLFwidXJsXCI6XCJodHRwOlxcXC9cXFwvd3d3LmNiYy5jYVxcXC9uZXdzXFxcL2NhbmFkYVxcXC9jYWxnYXJ5XFxcL2ZsdW9yaWRlLWRlbnRhbC1wcm9ncmFtLWNhbGdhcnktY2hpbGRyZW4tc2Nob29scy1icnVzaGluZy1mb3ItYnJpZ2h0bmVzcy0xLjQyMDI0ODlcIixcImlkXCI6XCI2MTM2OWRkMzdmYTg0NDJlYjgxMWJlNWE2NGE3NzQyMVwiLFwidXJsX2lkc1wiOltcIjYwMjg4MDJkMDlkMmUxYTY4ZWE0N2JkOTVhODMzM2MwNTY2MWEwNTZcIl19In0" TargetMode="External"/><Relationship Id="rId19" Type="http://schemas.openxmlformats.org/officeDocument/2006/relationships/hyperlink" Target="http://www.cbc.ca/" TargetMode="External"/><Relationship Id="rId37" Type="http://schemas.openxmlformats.org/officeDocument/2006/relationships/hyperlink" Target="https://go.td.com/2pwww1B" TargetMode="External"/><Relationship Id="rId38" Type="http://schemas.openxmlformats.org/officeDocument/2006/relationships/hyperlink" Target="https://go.td.com/2lcgAA8" TargetMode="External"/><Relationship Id="rId39" Type="http://schemas.openxmlformats.org/officeDocument/2006/relationships/hyperlink" Target="https://www.tdinsurance.com/" TargetMode="External"/><Relationship Id="rId40" Type="http://schemas.openxmlformats.org/officeDocument/2006/relationships/image" Target="media/image7.tiff"/><Relationship Id="rId41" Type="http://schemas.openxmlformats.org/officeDocument/2006/relationships/image" Target="media/image8.tiff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216B51-DB5F-9240-8ABC-6D032480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</Words>
  <Characters>7503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2</cp:revision>
  <cp:lastPrinted>2013-05-21T15:23:00Z</cp:lastPrinted>
  <dcterms:created xsi:type="dcterms:W3CDTF">2017-07-19T13:09:00Z</dcterms:created>
  <dcterms:modified xsi:type="dcterms:W3CDTF">2017-07-19T13:09:00Z</dcterms:modified>
</cp:coreProperties>
</file>